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0" w:beforeAutospacing="1" w:after="0" w:afterAutospacing="1" w:line="240" w:lineRule="auto"/>
        <w:ind w:left="0" w:right="0"/>
        <w:jc w:val="center"/>
        <w:rPr>
          <w:rFonts w:hint="eastAsia" w:ascii="宋体" w:hAnsi="宋体" w:eastAsia="宋体" w:cs="宋体"/>
          <w:b/>
          <w:bCs w:val="0"/>
          <w:color w:val="auto"/>
          <w:kern w:val="2"/>
          <w:sz w:val="32"/>
          <w:szCs w:val="32"/>
          <w:lang w:val="en-US" w:eastAsia="zh-CN" w:bidi="ar"/>
        </w:rPr>
      </w:pPr>
      <w:r>
        <w:rPr>
          <w:rFonts w:hint="eastAsia" w:ascii="宋体" w:hAnsi="宋体" w:eastAsia="宋体" w:cs="宋体"/>
          <w:b/>
          <w:bCs w:val="0"/>
          <w:color w:val="auto"/>
          <w:kern w:val="2"/>
          <w:sz w:val="32"/>
          <w:szCs w:val="32"/>
          <w:lang w:val="en-US" w:eastAsia="zh-CN" w:bidi="ar"/>
        </w:rPr>
        <w:t>（采购人自行委托）鲁中职业学院综合实训基地（抱印校区）教育教学设施设备—后勤保障设备采购</w:t>
      </w:r>
    </w:p>
    <w:p>
      <w:pPr>
        <w:keepNext w:val="0"/>
        <w:keepLines w:val="0"/>
        <w:widowControl/>
        <w:suppressLineNumbers w:val="0"/>
        <w:spacing w:before="0" w:beforeAutospacing="1" w:after="0" w:afterAutospacing="1" w:line="240" w:lineRule="auto"/>
        <w:ind w:left="0" w:right="0"/>
        <w:jc w:val="center"/>
        <w:rPr>
          <w:rFonts w:hint="eastAsia" w:ascii="宋体" w:hAnsi="宋体" w:eastAsia="宋体" w:cs="宋体"/>
          <w:color w:val="auto"/>
          <w:sz w:val="32"/>
          <w:szCs w:val="32"/>
        </w:rPr>
      </w:pPr>
      <w:r>
        <w:rPr>
          <w:rFonts w:hint="eastAsia" w:ascii="宋体" w:hAnsi="宋体" w:eastAsia="宋体" w:cs="宋体"/>
          <w:b/>
          <w:bCs w:val="0"/>
          <w:color w:val="auto"/>
          <w:kern w:val="2"/>
          <w:sz w:val="32"/>
          <w:szCs w:val="32"/>
          <w:lang w:val="en-US" w:eastAsia="zh-CN" w:bidi="ar"/>
        </w:rPr>
        <w:t>更正公告</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2"/>
          <w:sz w:val="24"/>
          <w:szCs w:val="24"/>
          <w:lang w:val="en-US" w:eastAsia="zh-CN" w:bidi="ar"/>
        </w:rPr>
        <w:t xml:space="preserve">一、项目基本情况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default" w:asciiTheme="minorEastAsia" w:hAnsiTheme="minorEastAsia" w:eastAsiaTheme="minorEastAsia" w:cstheme="minorEastAsia"/>
          <w:color w:val="auto"/>
          <w:kern w:val="2"/>
          <w:sz w:val="24"/>
          <w:szCs w:val="24"/>
          <w:highlight w:val="none"/>
          <w:u w:val="single"/>
          <w:lang w:val="en-US" w:eastAsia="zh-CN" w:bidi="ar"/>
        </w:rPr>
      </w:pPr>
      <w:r>
        <w:rPr>
          <w:rFonts w:hint="eastAsia" w:asciiTheme="minorEastAsia" w:hAnsiTheme="minorEastAsia" w:eastAsiaTheme="minorEastAsia" w:cstheme="minorEastAsia"/>
          <w:color w:val="auto"/>
          <w:kern w:val="2"/>
          <w:sz w:val="24"/>
          <w:szCs w:val="24"/>
          <w:highlight w:val="none"/>
          <w:lang w:val="en-US" w:eastAsia="zh-CN" w:bidi="ar"/>
        </w:rPr>
        <w:t xml:space="preserve">原公告的采购项目编号、包号： </w:t>
      </w:r>
      <w:r>
        <w:rPr>
          <w:rFonts w:hint="eastAsia" w:asciiTheme="minorEastAsia" w:hAnsiTheme="minorEastAsia" w:eastAsiaTheme="minorEastAsia" w:cstheme="minorEastAsia"/>
          <w:color w:val="auto"/>
          <w:kern w:val="2"/>
          <w:sz w:val="24"/>
          <w:szCs w:val="24"/>
          <w:highlight w:val="none"/>
          <w:u w:val="single"/>
          <w:lang w:val="en-US" w:eastAsia="zh-CN" w:bidi="ar"/>
        </w:rPr>
        <w:t>BZZPGP-2024-0085</w:t>
      </w:r>
      <w:r>
        <w:rPr>
          <w:rFonts w:hint="eastAsia" w:ascii="宋体" w:hAnsi="宋体" w:eastAsia="宋体" w:cs="宋体"/>
          <w:color w:val="auto"/>
          <w:sz w:val="24"/>
          <w:szCs w:val="24"/>
          <w:u w:val="single"/>
          <w:lang w:val="en-US" w:eastAsia="zh-CN"/>
        </w:rPr>
        <w:t>、A05</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原公告的采购项目名称：</w:t>
      </w:r>
      <w:r>
        <w:rPr>
          <w:rFonts w:hint="eastAsia" w:asciiTheme="minorEastAsia" w:hAnsiTheme="minorEastAsia" w:eastAsiaTheme="minorEastAsia" w:cstheme="minorEastAsia"/>
          <w:color w:val="auto"/>
          <w:kern w:val="2"/>
          <w:sz w:val="24"/>
          <w:szCs w:val="24"/>
          <w:highlight w:val="none"/>
          <w:u w:val="single"/>
          <w:lang w:val="en-US" w:eastAsia="zh-CN" w:bidi="ar"/>
        </w:rPr>
        <w:t>（采购人自行委托）鲁中职业学院综合实训基地（抱印校区）教育教学设施设备—后勤保障设备采购</w:t>
      </w:r>
      <w:r>
        <w:rPr>
          <w:rFonts w:hint="eastAsia" w:asciiTheme="minorEastAsia" w:hAnsiTheme="minorEastAsia" w:eastAsiaTheme="minorEastAsia" w:cstheme="minorEastAsia"/>
          <w:color w:val="auto"/>
          <w:kern w:val="2"/>
          <w:sz w:val="24"/>
          <w:szCs w:val="24"/>
          <w:highlight w:val="none"/>
          <w:u w:val="non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2"/>
          <w:sz w:val="24"/>
          <w:szCs w:val="24"/>
          <w:highlight w:val="none"/>
          <w:lang w:val="en-US" w:eastAsia="zh-CN" w:bidi="ar"/>
        </w:rPr>
        <w:t>首次公告日期：</w:t>
      </w:r>
      <w:r>
        <w:rPr>
          <w:rFonts w:hint="eastAsia" w:asciiTheme="minorEastAsia" w:hAnsiTheme="minorEastAsia" w:eastAsiaTheme="minorEastAsia" w:cstheme="minorEastAsia"/>
          <w:color w:val="auto"/>
          <w:kern w:val="2"/>
          <w:sz w:val="24"/>
          <w:szCs w:val="24"/>
          <w:highlight w:val="none"/>
          <w:u w:val="single"/>
          <w:lang w:val="en-US" w:eastAsia="zh-CN" w:bidi="ar"/>
        </w:rPr>
        <w:t>2024-06-07</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2"/>
          <w:sz w:val="24"/>
          <w:szCs w:val="24"/>
          <w:lang w:val="en-US" w:eastAsia="zh-CN" w:bidi="ar"/>
        </w:rPr>
        <w:t xml:space="preserve">二、更正信息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420" w:leftChars="200" w:right="0"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2"/>
          <w:sz w:val="24"/>
          <w:szCs w:val="24"/>
          <w:lang w:val="en-US" w:eastAsia="zh-CN" w:bidi="ar"/>
        </w:rPr>
        <w:t xml:space="preserve">更正事项： </w:t>
      </w:r>
      <w:r>
        <w:rPr>
          <w:rFonts w:hint="eastAsia" w:asciiTheme="minorEastAsia" w:hAnsiTheme="minorEastAsia" w:cstheme="minorEastAsia"/>
          <w:color w:val="auto"/>
          <w:kern w:val="2"/>
          <w:sz w:val="24"/>
          <w:szCs w:val="24"/>
          <w:lang w:val="en-US" w:eastAsia="zh-CN" w:bidi="ar"/>
        </w:rPr>
        <w:t>☑</w:t>
      </w:r>
      <w:r>
        <w:rPr>
          <w:rFonts w:hint="eastAsia" w:asciiTheme="minorEastAsia" w:hAnsiTheme="minorEastAsia" w:eastAsiaTheme="minorEastAsia" w:cstheme="minorEastAsia"/>
          <w:color w:val="auto"/>
          <w:kern w:val="2"/>
          <w:sz w:val="24"/>
          <w:szCs w:val="24"/>
          <w:lang w:val="en-US" w:eastAsia="zh-CN" w:bidi="ar"/>
        </w:rPr>
        <w:t xml:space="preserve">采购公告 ☑采购文件 □采购结果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420" w:leftChars="200" w:right="0"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2"/>
          <w:sz w:val="24"/>
          <w:szCs w:val="24"/>
          <w:lang w:val="en-US" w:eastAsia="zh-CN" w:bidi="ar"/>
        </w:rPr>
        <w:t xml:space="preserve">更正内容：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2"/>
          <w:sz w:val="24"/>
          <w:szCs w:val="24"/>
          <w:lang w:val="en-US" w:eastAsia="zh-CN" w:bidi="ar"/>
        </w:rPr>
        <w:t xml:space="preserve">原采购信息内容：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eastAsia" w:asciiTheme="minorEastAsia" w:hAnsiTheme="minorEastAsia" w:eastAsiaTheme="minorEastAsia" w:cstheme="minorEastAsia"/>
          <w:b/>
          <w:bCs/>
          <w:color w:val="auto"/>
          <w:kern w:val="0"/>
          <w:sz w:val="24"/>
          <w:szCs w:val="24"/>
          <w:u w:val="none"/>
          <w:lang w:val="en-US" w:eastAsia="zh-CN" w:bidi="ar"/>
        </w:rPr>
      </w:pPr>
      <w:r>
        <w:rPr>
          <w:rFonts w:hint="eastAsia" w:asciiTheme="minorEastAsia" w:hAnsiTheme="minorEastAsia" w:eastAsiaTheme="minorEastAsia" w:cstheme="minorEastAsia"/>
          <w:b/>
          <w:bCs/>
          <w:color w:val="auto"/>
          <w:kern w:val="0"/>
          <w:sz w:val="24"/>
          <w:szCs w:val="24"/>
          <w:u w:val="none"/>
          <w:lang w:val="en-US" w:eastAsia="zh-CN" w:bidi="ar"/>
        </w:rPr>
        <w:t> 1.原招标文件第3页：</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Theme="minorEastAsia" w:hAnsiTheme="minorEastAsia" w:eastAsiaTheme="minorEastAsia" w:cstheme="minorEastAsia"/>
          <w:color w:val="auto"/>
          <w:kern w:val="2"/>
          <w:sz w:val="24"/>
          <w:szCs w:val="24"/>
          <w:lang w:val="en-US" w:eastAsia="zh-CN" w:bidi="ar"/>
        </w:rPr>
      </w:pPr>
      <w:r>
        <w:rPr>
          <w:rFonts w:hint="eastAsia" w:asciiTheme="minorEastAsia" w:hAnsiTheme="minorEastAsia" w:eastAsiaTheme="minorEastAsia" w:cstheme="minorEastAsia"/>
          <w:color w:val="auto"/>
          <w:kern w:val="2"/>
          <w:sz w:val="24"/>
          <w:szCs w:val="24"/>
          <w:lang w:val="en-US" w:eastAsia="zh-CN" w:bidi="ar"/>
        </w:rPr>
        <w:t>（采购人自行委托）鲁中职业学院综合实训基地（抱印校区）教育教学设施设备—后勤保障设备采购的潜在投标人应在滨州邹平市公共资源交易平台获取招标文件，并于2024年06月28日09:00前递交投标文件。</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82" w:firstLineChars="200"/>
        <w:jc w:val="left"/>
        <w:textAlignment w:val="auto"/>
        <w:rPr>
          <w:rFonts w:hint="eastAsia" w:asciiTheme="minorEastAsia" w:hAnsiTheme="minorEastAsia" w:eastAsiaTheme="minorEastAsia" w:cstheme="minorEastAsia"/>
          <w:b/>
          <w:bCs/>
          <w:color w:val="auto"/>
          <w:kern w:val="0"/>
          <w:sz w:val="24"/>
          <w:szCs w:val="24"/>
          <w:u w:val="none"/>
          <w:lang w:val="en-US" w:eastAsia="zh-CN" w:bidi="ar"/>
        </w:rPr>
      </w:pPr>
      <w:r>
        <w:rPr>
          <w:rFonts w:hint="eastAsia" w:asciiTheme="minorEastAsia" w:hAnsiTheme="minorEastAsia" w:eastAsiaTheme="minorEastAsia" w:cstheme="minorEastAsia"/>
          <w:b/>
          <w:bCs/>
          <w:color w:val="auto"/>
          <w:kern w:val="2"/>
          <w:sz w:val="24"/>
          <w:szCs w:val="24"/>
          <w:lang w:val="en-US" w:eastAsia="zh-CN" w:bidi="ar"/>
        </w:rPr>
        <w:t>2.</w:t>
      </w:r>
      <w:r>
        <w:rPr>
          <w:rFonts w:hint="eastAsia" w:asciiTheme="minorEastAsia" w:hAnsiTheme="minorEastAsia" w:eastAsiaTheme="minorEastAsia" w:cstheme="minorEastAsia"/>
          <w:b/>
          <w:bCs/>
          <w:color w:val="auto"/>
          <w:kern w:val="0"/>
          <w:sz w:val="24"/>
          <w:szCs w:val="24"/>
          <w:u w:val="none"/>
          <w:lang w:val="en-US" w:eastAsia="zh-CN" w:bidi="ar"/>
        </w:rPr>
        <w:t>原招标文件第5页：</w:t>
      </w:r>
    </w:p>
    <w:p>
      <w:pPr>
        <w:keepNext w:val="0"/>
        <w:keepLines w:val="0"/>
        <w:pageBreakBefore w:val="0"/>
        <w:kinsoku/>
        <w:wordWrap/>
        <w:overflowPunct/>
        <w:topLinePunct w:val="0"/>
        <w:autoSpaceDE/>
        <w:autoSpaceDN/>
        <w:bidi w:val="0"/>
        <w:adjustRightInd/>
        <w:snapToGrid/>
        <w:spacing w:beforeAutospacing="0" w:afterAutospacing="0" w:line="360" w:lineRule="auto"/>
        <w:jc w:val="left"/>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color w:val="auto"/>
          <w:sz w:val="24"/>
          <w:szCs w:val="24"/>
          <w:highlight w:val="none"/>
        </w:rPr>
        <w:t>加密的电子投标文件上传截止时间为投标截止时间；</w:t>
      </w:r>
    </w:p>
    <w:p>
      <w:pPr>
        <w:keepNext w:val="0"/>
        <w:keepLines w:val="0"/>
        <w:pageBreakBefore w:val="0"/>
        <w:kinsoku/>
        <w:wordWrap/>
        <w:overflowPunct/>
        <w:topLinePunct w:val="0"/>
        <w:autoSpaceDE/>
        <w:autoSpaceDN/>
        <w:bidi w:val="0"/>
        <w:adjustRightInd/>
        <w:snapToGrid/>
        <w:spacing w:beforeAutospacing="0" w:afterAutospacing="0" w:line="360" w:lineRule="auto"/>
        <w:jc w:val="left"/>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color w:val="auto"/>
          <w:sz w:val="24"/>
          <w:szCs w:val="24"/>
          <w:highlight w:val="none"/>
        </w:rPr>
        <w:t>投标截止时间及开标时间：2024年06月28日09:00时</w:t>
      </w:r>
    </w:p>
    <w:p>
      <w:pPr>
        <w:keepNext w:val="0"/>
        <w:keepLines w:val="0"/>
        <w:pageBreakBefore w:val="0"/>
        <w:kinsoku/>
        <w:wordWrap/>
        <w:overflowPunct/>
        <w:topLinePunct w:val="0"/>
        <w:autoSpaceDE/>
        <w:autoSpaceDN/>
        <w:bidi w:val="0"/>
        <w:adjustRightInd/>
        <w:snapToGrid/>
        <w:spacing w:beforeAutospacing="0" w:afterAutospacing="0" w:line="360" w:lineRule="auto"/>
        <w:jc w:val="left"/>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color w:val="auto"/>
          <w:sz w:val="24"/>
          <w:szCs w:val="24"/>
          <w:highlight w:val="none"/>
        </w:rPr>
        <w:t>投标人远程解密电子投标文件时间：</w:t>
      </w:r>
      <w:r>
        <w:rPr>
          <w:rFonts w:hint="eastAsia" w:asciiTheme="minorEastAsia" w:hAnsiTheme="minorEastAsia" w:eastAsiaTheme="minorEastAsia" w:cstheme="minorEastAsia"/>
          <w:bCs/>
          <w:color w:val="auto"/>
          <w:sz w:val="24"/>
          <w:szCs w:val="24"/>
          <w:highlight w:val="none"/>
        </w:rPr>
        <w:t>2024年06月28日09:00至09:30时</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82" w:firstLineChars="200"/>
        <w:jc w:val="left"/>
        <w:textAlignment w:val="auto"/>
        <w:rPr>
          <w:rFonts w:hint="eastAsia" w:asciiTheme="minorEastAsia" w:hAnsiTheme="minorEastAsia" w:eastAsiaTheme="minorEastAsia" w:cstheme="minorEastAsia"/>
          <w:b/>
          <w:bCs/>
          <w:color w:val="auto"/>
          <w:kern w:val="0"/>
          <w:sz w:val="24"/>
          <w:szCs w:val="24"/>
          <w:u w:val="none"/>
          <w:lang w:val="en-US" w:eastAsia="zh-CN" w:bidi="ar"/>
        </w:rPr>
      </w:pPr>
      <w:r>
        <w:rPr>
          <w:rFonts w:hint="eastAsia" w:asciiTheme="minorEastAsia" w:hAnsiTheme="minorEastAsia" w:eastAsiaTheme="minorEastAsia" w:cstheme="minorEastAsia"/>
          <w:b/>
          <w:bCs/>
          <w:color w:val="auto"/>
          <w:sz w:val="24"/>
          <w:szCs w:val="24"/>
          <w:lang w:val="en-US" w:eastAsia="zh-CN"/>
        </w:rPr>
        <w:t>3.</w:t>
      </w:r>
      <w:r>
        <w:rPr>
          <w:rFonts w:hint="eastAsia" w:asciiTheme="minorEastAsia" w:hAnsiTheme="minorEastAsia" w:eastAsiaTheme="minorEastAsia" w:cstheme="minorEastAsia"/>
          <w:b/>
          <w:bCs/>
          <w:color w:val="auto"/>
          <w:kern w:val="0"/>
          <w:sz w:val="24"/>
          <w:szCs w:val="24"/>
          <w:u w:val="none"/>
          <w:lang w:val="en-US" w:eastAsia="zh-CN" w:bidi="ar"/>
        </w:rPr>
        <w:t>原招标文件第40页：</w:t>
      </w:r>
    </w:p>
    <w:tbl>
      <w:tblPr>
        <w:tblStyle w:val="4"/>
        <w:tblW w:w="10375" w:type="dxa"/>
        <w:tblInd w:w="-570" w:type="dxa"/>
        <w:tblLayout w:type="fixed"/>
        <w:tblCellMar>
          <w:top w:w="0" w:type="dxa"/>
          <w:left w:w="108" w:type="dxa"/>
          <w:bottom w:w="0" w:type="dxa"/>
          <w:right w:w="108" w:type="dxa"/>
        </w:tblCellMar>
      </w:tblPr>
      <w:tblGrid>
        <w:gridCol w:w="700"/>
        <w:gridCol w:w="1075"/>
        <w:gridCol w:w="4562"/>
        <w:gridCol w:w="750"/>
        <w:gridCol w:w="725"/>
        <w:gridCol w:w="1550"/>
        <w:gridCol w:w="1013"/>
      </w:tblGrid>
      <w:tr>
        <w:tblPrEx>
          <w:tblCellMar>
            <w:top w:w="0" w:type="dxa"/>
            <w:left w:w="108" w:type="dxa"/>
            <w:bottom w:w="0" w:type="dxa"/>
            <w:right w:w="108" w:type="dxa"/>
          </w:tblCellMar>
        </w:tblPrEx>
        <w:trPr>
          <w:trHeight w:val="523" w:hRule="atLeast"/>
        </w:trPr>
        <w:tc>
          <w:tcPr>
            <w:tcW w:w="10375" w:type="dxa"/>
            <w:gridSpan w:val="7"/>
            <w:tcBorders>
              <w:top w:val="nil"/>
              <w:left w:val="nil"/>
              <w:bottom w:val="nil"/>
              <w:right w:val="nil"/>
            </w:tcBorders>
            <w:shd w:val="clear" w:color="auto" w:fill="auto"/>
            <w:vAlign w:val="center"/>
          </w:tcPr>
          <w:p>
            <w:pPr>
              <w:jc w:val="center"/>
              <w:textAlignment w:val="center"/>
              <w:rPr>
                <w:color w:val="auto"/>
                <w:highlight w:val="none"/>
              </w:rPr>
            </w:pPr>
            <w:r>
              <w:rPr>
                <w:rFonts w:hint="eastAsia"/>
                <w:color w:val="auto"/>
                <w:highlight w:val="none"/>
              </w:rPr>
              <w:t>A05包 直饮水设备</w:t>
            </w:r>
          </w:p>
        </w:tc>
      </w:tr>
      <w:tr>
        <w:tblPrEx>
          <w:tblCellMar>
            <w:top w:w="0" w:type="dxa"/>
            <w:left w:w="108" w:type="dxa"/>
            <w:bottom w:w="0" w:type="dxa"/>
            <w:right w:w="108" w:type="dxa"/>
          </w:tblCellMar>
        </w:tblPrEx>
        <w:trPr>
          <w:trHeight w:val="574" w:hRule="atLeast"/>
        </w:trPr>
        <w:tc>
          <w:tcPr>
            <w:tcW w:w="700"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textAlignment w:val="center"/>
              <w:rPr>
                <w:b/>
                <w:bCs/>
                <w:color w:val="auto"/>
                <w:sz w:val="22"/>
                <w:szCs w:val="22"/>
                <w:highlight w:val="none"/>
              </w:rPr>
            </w:pPr>
            <w:r>
              <w:rPr>
                <w:rFonts w:hint="eastAsia"/>
                <w:b/>
                <w:bCs/>
                <w:color w:val="auto"/>
                <w:sz w:val="22"/>
                <w:szCs w:val="22"/>
                <w:highlight w:val="none"/>
              </w:rPr>
              <w:t>序号</w:t>
            </w:r>
          </w:p>
        </w:tc>
        <w:tc>
          <w:tcPr>
            <w:tcW w:w="107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textAlignment w:val="center"/>
              <w:rPr>
                <w:b/>
                <w:bCs/>
                <w:color w:val="auto"/>
                <w:sz w:val="22"/>
                <w:szCs w:val="22"/>
                <w:highlight w:val="none"/>
              </w:rPr>
            </w:pPr>
            <w:r>
              <w:rPr>
                <w:rFonts w:hint="eastAsia"/>
                <w:b/>
                <w:bCs/>
                <w:color w:val="auto"/>
                <w:sz w:val="22"/>
                <w:szCs w:val="22"/>
                <w:highlight w:val="none"/>
              </w:rPr>
              <w:t>名称</w:t>
            </w:r>
          </w:p>
        </w:tc>
        <w:tc>
          <w:tcPr>
            <w:tcW w:w="4562"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textAlignment w:val="center"/>
              <w:rPr>
                <w:b/>
                <w:bCs/>
                <w:color w:val="auto"/>
                <w:sz w:val="22"/>
                <w:szCs w:val="22"/>
                <w:highlight w:val="none"/>
              </w:rPr>
            </w:pPr>
            <w:r>
              <w:rPr>
                <w:rFonts w:hint="eastAsia"/>
                <w:b/>
                <w:bCs/>
                <w:color w:val="auto"/>
                <w:sz w:val="22"/>
                <w:szCs w:val="22"/>
                <w:highlight w:val="none"/>
              </w:rPr>
              <w:t>技术参数</w:t>
            </w:r>
          </w:p>
        </w:tc>
        <w:tc>
          <w:tcPr>
            <w:tcW w:w="750"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textAlignment w:val="center"/>
              <w:rPr>
                <w:b/>
                <w:bCs/>
                <w:color w:val="auto"/>
                <w:sz w:val="22"/>
                <w:szCs w:val="22"/>
                <w:highlight w:val="none"/>
              </w:rPr>
            </w:pPr>
            <w:r>
              <w:rPr>
                <w:rFonts w:hint="eastAsia"/>
                <w:b/>
                <w:bCs/>
                <w:color w:val="auto"/>
                <w:sz w:val="22"/>
                <w:szCs w:val="22"/>
                <w:highlight w:val="none"/>
              </w:rPr>
              <w:t>单位</w:t>
            </w:r>
          </w:p>
        </w:tc>
        <w:tc>
          <w:tcPr>
            <w:tcW w:w="7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textAlignment w:val="center"/>
              <w:rPr>
                <w:b/>
                <w:bCs/>
                <w:color w:val="auto"/>
                <w:sz w:val="22"/>
                <w:szCs w:val="22"/>
                <w:highlight w:val="none"/>
              </w:rPr>
            </w:pPr>
            <w:r>
              <w:rPr>
                <w:rFonts w:hint="eastAsia"/>
                <w:b/>
                <w:bCs/>
                <w:color w:val="auto"/>
                <w:sz w:val="22"/>
                <w:szCs w:val="22"/>
                <w:highlight w:val="none"/>
              </w:rPr>
              <w:t>数量</w:t>
            </w:r>
          </w:p>
        </w:tc>
        <w:tc>
          <w:tcPr>
            <w:tcW w:w="1550" w:type="dxa"/>
            <w:tcBorders>
              <w:top w:val="single" w:color="000000" w:sz="8" w:space="0"/>
              <w:left w:val="nil"/>
              <w:bottom w:val="single" w:color="000000" w:sz="8" w:space="0"/>
              <w:right w:val="single" w:color="000000" w:sz="8" w:space="0"/>
            </w:tcBorders>
            <w:shd w:val="clear" w:color="auto" w:fill="auto"/>
            <w:noWrap/>
            <w:vAlign w:val="center"/>
          </w:tcPr>
          <w:p>
            <w:pPr>
              <w:jc w:val="center"/>
              <w:textAlignment w:val="center"/>
              <w:rPr>
                <w:b/>
                <w:bCs/>
                <w:color w:val="auto"/>
                <w:sz w:val="22"/>
                <w:szCs w:val="22"/>
                <w:highlight w:val="none"/>
              </w:rPr>
            </w:pPr>
            <w:r>
              <w:rPr>
                <w:rFonts w:hint="eastAsia"/>
                <w:b/>
                <w:bCs/>
                <w:color w:val="auto"/>
                <w:sz w:val="22"/>
                <w:szCs w:val="22"/>
                <w:highlight w:val="none"/>
              </w:rPr>
              <w:t>全费用控制单价（元）</w:t>
            </w:r>
          </w:p>
        </w:tc>
        <w:tc>
          <w:tcPr>
            <w:tcW w:w="1013"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textAlignment w:val="center"/>
              <w:rPr>
                <w:b/>
                <w:bCs/>
                <w:color w:val="auto"/>
                <w:sz w:val="22"/>
                <w:szCs w:val="22"/>
                <w:highlight w:val="none"/>
              </w:rPr>
            </w:pPr>
            <w:r>
              <w:rPr>
                <w:rFonts w:hint="eastAsia"/>
                <w:b/>
                <w:bCs/>
                <w:color w:val="auto"/>
                <w:sz w:val="22"/>
                <w:szCs w:val="22"/>
                <w:highlight w:val="none"/>
              </w:rPr>
              <w:t>合价（元）</w:t>
            </w:r>
          </w:p>
        </w:tc>
      </w:tr>
      <w:tr>
        <w:tblPrEx>
          <w:tblCellMar>
            <w:top w:w="0" w:type="dxa"/>
            <w:left w:w="108" w:type="dxa"/>
            <w:bottom w:w="0" w:type="dxa"/>
            <w:right w:w="108" w:type="dxa"/>
          </w:tblCellMar>
        </w:tblPrEx>
        <w:trPr>
          <w:trHeight w:val="1368" w:hRule="atLeast"/>
        </w:trPr>
        <w:tc>
          <w:tcPr>
            <w:tcW w:w="700" w:type="dxa"/>
            <w:vMerge w:val="restart"/>
            <w:tcBorders>
              <w:top w:val="nil"/>
              <w:left w:val="single" w:color="000000" w:sz="8" w:space="0"/>
              <w:bottom w:val="single" w:color="000000" w:sz="8" w:space="0"/>
              <w:right w:val="single" w:color="000000" w:sz="8" w:space="0"/>
            </w:tcBorders>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w:t>
            </w:r>
          </w:p>
        </w:tc>
        <w:tc>
          <w:tcPr>
            <w:tcW w:w="1075" w:type="dxa"/>
            <w:vMerge w:val="restart"/>
            <w:tcBorders>
              <w:top w:val="nil"/>
              <w:left w:val="single" w:color="000000" w:sz="8" w:space="0"/>
              <w:bottom w:val="single" w:color="000000" w:sz="8" w:space="0"/>
              <w:right w:val="single" w:color="000000" w:sz="8" w:space="0"/>
            </w:tcBorders>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四水嘴直饮机</w:t>
            </w:r>
          </w:p>
        </w:tc>
        <w:tc>
          <w:tcPr>
            <w:tcW w:w="4562" w:type="dxa"/>
            <w:tcBorders>
              <w:top w:val="nil"/>
              <w:left w:val="nil"/>
              <w:bottom w:val="nil"/>
              <w:right w:val="single" w:color="000000" w:sz="8" w:space="0"/>
            </w:tcBorders>
            <w:shd w:val="clear" w:color="auto" w:fill="auto"/>
            <w:vAlign w:val="center"/>
          </w:tcPr>
          <w:p>
            <w:pPr>
              <w:textAlignment w:val="center"/>
              <w:rPr>
                <w:color w:val="auto"/>
                <w:sz w:val="20"/>
                <w:szCs w:val="20"/>
                <w:highlight w:val="none"/>
              </w:rPr>
            </w:pPr>
            <w:r>
              <w:rPr>
                <w:rFonts w:hint="eastAsia"/>
                <w:color w:val="auto"/>
                <w:sz w:val="20"/>
                <w:szCs w:val="20"/>
                <w:highlight w:val="none"/>
              </w:rPr>
              <w:t>1、水箱容量≥35L；加热功率≥6KW；电源：380V；供水量：150-200人；配置：一开三温开；过滤：内置400GRO+11G压力桶；出水方式：触摸按钮取水；通过CQC安全认证。</w:t>
            </w:r>
          </w:p>
        </w:tc>
        <w:tc>
          <w:tcPr>
            <w:tcW w:w="750" w:type="dxa"/>
            <w:vMerge w:val="restart"/>
            <w:tcBorders>
              <w:top w:val="nil"/>
              <w:left w:val="nil"/>
              <w:bottom w:val="single" w:color="000000" w:sz="8" w:space="0"/>
              <w:right w:val="single" w:color="000000" w:sz="8" w:space="0"/>
            </w:tcBorders>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725" w:type="dxa"/>
            <w:vMerge w:val="restart"/>
            <w:tcBorders>
              <w:top w:val="nil"/>
              <w:left w:val="nil"/>
              <w:bottom w:val="single" w:color="000000" w:sz="8" w:space="0"/>
              <w:right w:val="single" w:color="000000" w:sz="8" w:space="0"/>
            </w:tcBorders>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28</w:t>
            </w:r>
          </w:p>
        </w:tc>
        <w:tc>
          <w:tcPr>
            <w:tcW w:w="1550" w:type="dxa"/>
            <w:vMerge w:val="restart"/>
            <w:tcBorders>
              <w:top w:val="single" w:color="000000" w:sz="8" w:space="0"/>
              <w:left w:val="nil"/>
              <w:bottom w:val="single" w:color="000000" w:sz="8" w:space="0"/>
              <w:right w:val="single" w:color="000000" w:sz="8" w:space="0"/>
            </w:tcBorders>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11980</w:t>
            </w:r>
          </w:p>
        </w:tc>
        <w:tc>
          <w:tcPr>
            <w:tcW w:w="1013"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335440</w:t>
            </w:r>
          </w:p>
        </w:tc>
      </w:tr>
      <w:tr>
        <w:tblPrEx>
          <w:tblCellMar>
            <w:top w:w="0" w:type="dxa"/>
            <w:left w:w="108" w:type="dxa"/>
            <w:bottom w:w="0" w:type="dxa"/>
            <w:right w:w="108" w:type="dxa"/>
          </w:tblCellMar>
        </w:tblPrEx>
        <w:trPr>
          <w:trHeight w:val="849" w:hRule="atLeast"/>
        </w:trPr>
        <w:tc>
          <w:tcPr>
            <w:tcW w:w="7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07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4562" w:type="dxa"/>
            <w:tcBorders>
              <w:top w:val="nil"/>
              <w:left w:val="nil"/>
              <w:bottom w:val="nil"/>
              <w:right w:val="single" w:color="000000" w:sz="8" w:space="0"/>
            </w:tcBorders>
            <w:shd w:val="clear" w:color="auto" w:fill="auto"/>
            <w:vAlign w:val="center"/>
          </w:tcPr>
          <w:p>
            <w:pPr>
              <w:textAlignment w:val="center"/>
              <w:rPr>
                <w:color w:val="auto"/>
                <w:sz w:val="20"/>
                <w:szCs w:val="20"/>
                <w:highlight w:val="none"/>
              </w:rPr>
            </w:pPr>
            <w:r>
              <w:rPr>
                <w:rFonts w:hint="eastAsia" w:cs="Times New Roman"/>
                <w:b/>
                <w:color w:val="auto"/>
                <w:kern w:val="2"/>
                <w:highlight w:val="none"/>
              </w:rPr>
              <w:t>△</w:t>
            </w:r>
            <w:r>
              <w:rPr>
                <w:rFonts w:hint="eastAsia"/>
                <w:color w:val="auto"/>
                <w:sz w:val="20"/>
                <w:szCs w:val="20"/>
                <w:highlight w:val="none"/>
              </w:rPr>
              <w:t>2、II类设备漏电保护，防漏电、防干烧、防超温等保护，异常情况能自动切断电源。</w:t>
            </w:r>
          </w:p>
        </w:tc>
        <w:tc>
          <w:tcPr>
            <w:tcW w:w="750"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725"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55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sz w:val="22"/>
                <w:szCs w:val="22"/>
                <w:highlight w:val="none"/>
              </w:rPr>
            </w:pPr>
          </w:p>
        </w:tc>
        <w:tc>
          <w:tcPr>
            <w:tcW w:w="1013"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849" w:hRule="atLeast"/>
        </w:trPr>
        <w:tc>
          <w:tcPr>
            <w:tcW w:w="7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07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4562" w:type="dxa"/>
            <w:tcBorders>
              <w:top w:val="nil"/>
              <w:left w:val="nil"/>
              <w:bottom w:val="nil"/>
              <w:right w:val="single" w:color="000000" w:sz="8" w:space="0"/>
            </w:tcBorders>
            <w:shd w:val="clear" w:color="auto" w:fill="auto"/>
            <w:vAlign w:val="center"/>
          </w:tcPr>
          <w:p>
            <w:pPr>
              <w:textAlignment w:val="center"/>
              <w:rPr>
                <w:color w:val="auto"/>
                <w:sz w:val="20"/>
                <w:szCs w:val="20"/>
                <w:highlight w:val="none"/>
              </w:rPr>
            </w:pPr>
            <w:r>
              <w:rPr>
                <w:rFonts w:hint="eastAsia" w:cs="Times New Roman"/>
                <w:b/>
                <w:color w:val="auto"/>
                <w:kern w:val="2"/>
                <w:highlight w:val="none"/>
              </w:rPr>
              <w:t>△</w:t>
            </w:r>
            <w:r>
              <w:rPr>
                <w:rFonts w:hint="eastAsia"/>
                <w:color w:val="auto"/>
                <w:sz w:val="20"/>
                <w:szCs w:val="20"/>
                <w:highlight w:val="none"/>
              </w:rPr>
              <w:t>3、全自动控制：具有缺水保护功能，可停水自动切断电源。通过IP44防水测试。</w:t>
            </w:r>
          </w:p>
        </w:tc>
        <w:tc>
          <w:tcPr>
            <w:tcW w:w="750"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725"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55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sz w:val="22"/>
                <w:szCs w:val="22"/>
                <w:highlight w:val="none"/>
              </w:rPr>
            </w:pPr>
          </w:p>
        </w:tc>
        <w:tc>
          <w:tcPr>
            <w:tcW w:w="1013"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913" w:hRule="atLeast"/>
        </w:trPr>
        <w:tc>
          <w:tcPr>
            <w:tcW w:w="7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07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4562" w:type="dxa"/>
            <w:tcBorders>
              <w:top w:val="nil"/>
              <w:left w:val="nil"/>
              <w:bottom w:val="nil"/>
              <w:right w:val="single" w:color="000000" w:sz="8" w:space="0"/>
            </w:tcBorders>
            <w:shd w:val="clear" w:color="auto" w:fill="auto"/>
            <w:vAlign w:val="center"/>
          </w:tcPr>
          <w:p>
            <w:pPr>
              <w:textAlignment w:val="center"/>
              <w:rPr>
                <w:color w:val="auto"/>
                <w:sz w:val="20"/>
                <w:szCs w:val="20"/>
                <w:highlight w:val="none"/>
              </w:rPr>
            </w:pPr>
            <w:r>
              <w:rPr>
                <w:rFonts w:hint="eastAsia" w:cs="Times New Roman"/>
                <w:b/>
                <w:color w:val="auto"/>
                <w:kern w:val="2"/>
                <w:highlight w:val="none"/>
              </w:rPr>
              <w:t>△</w:t>
            </w:r>
            <w:r>
              <w:rPr>
                <w:rFonts w:hint="eastAsia"/>
                <w:color w:val="auto"/>
                <w:sz w:val="20"/>
                <w:szCs w:val="20"/>
                <w:highlight w:val="none"/>
              </w:rPr>
              <w:t>4、材质：304食品级不锈钢板，特质热胆采用食品级厚≥1.2mm厚不锈钢SUS304，全自动氩弧双面焊接，水压检测功能</w:t>
            </w:r>
          </w:p>
        </w:tc>
        <w:tc>
          <w:tcPr>
            <w:tcW w:w="750"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725"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55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sz w:val="22"/>
                <w:szCs w:val="22"/>
                <w:highlight w:val="none"/>
              </w:rPr>
            </w:pPr>
          </w:p>
        </w:tc>
        <w:tc>
          <w:tcPr>
            <w:tcW w:w="1013"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458" w:hRule="atLeast"/>
        </w:trPr>
        <w:tc>
          <w:tcPr>
            <w:tcW w:w="7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07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4562" w:type="dxa"/>
            <w:tcBorders>
              <w:top w:val="nil"/>
              <w:left w:val="nil"/>
              <w:bottom w:val="nil"/>
              <w:right w:val="single" w:color="000000" w:sz="8" w:space="0"/>
            </w:tcBorders>
            <w:shd w:val="clear" w:color="auto" w:fill="auto"/>
            <w:vAlign w:val="center"/>
          </w:tcPr>
          <w:p>
            <w:pPr>
              <w:textAlignment w:val="center"/>
              <w:rPr>
                <w:color w:val="auto"/>
                <w:sz w:val="20"/>
                <w:szCs w:val="20"/>
                <w:highlight w:val="none"/>
              </w:rPr>
            </w:pPr>
            <w:r>
              <w:rPr>
                <w:rFonts w:hint="eastAsia"/>
                <w:color w:val="auto"/>
                <w:sz w:val="20"/>
                <w:szCs w:val="20"/>
                <w:highlight w:val="none"/>
              </w:rPr>
              <w:t>5、具有水位隔离板，开水自动分离</w:t>
            </w:r>
          </w:p>
        </w:tc>
        <w:tc>
          <w:tcPr>
            <w:tcW w:w="750"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725"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55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sz w:val="22"/>
                <w:szCs w:val="22"/>
                <w:highlight w:val="none"/>
              </w:rPr>
            </w:pPr>
          </w:p>
        </w:tc>
        <w:tc>
          <w:tcPr>
            <w:tcW w:w="1013"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849" w:hRule="atLeast"/>
        </w:trPr>
        <w:tc>
          <w:tcPr>
            <w:tcW w:w="7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07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4562" w:type="dxa"/>
            <w:tcBorders>
              <w:top w:val="nil"/>
              <w:left w:val="nil"/>
              <w:bottom w:val="nil"/>
              <w:right w:val="single" w:color="000000" w:sz="8" w:space="0"/>
            </w:tcBorders>
            <w:shd w:val="clear" w:color="auto" w:fill="auto"/>
            <w:vAlign w:val="center"/>
          </w:tcPr>
          <w:p>
            <w:pPr>
              <w:textAlignment w:val="center"/>
              <w:rPr>
                <w:color w:val="auto"/>
                <w:sz w:val="20"/>
                <w:szCs w:val="20"/>
                <w:highlight w:val="none"/>
              </w:rPr>
            </w:pPr>
            <w:r>
              <w:rPr>
                <w:rFonts w:hint="eastAsia"/>
                <w:color w:val="auto"/>
                <w:sz w:val="20"/>
                <w:szCs w:val="20"/>
                <w:highlight w:val="none"/>
              </w:rPr>
              <w:t>6、电路控制：数码控制，≥3级安全保护，具有保护超电压保护功能</w:t>
            </w:r>
          </w:p>
        </w:tc>
        <w:tc>
          <w:tcPr>
            <w:tcW w:w="750"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725"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55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sz w:val="22"/>
                <w:szCs w:val="22"/>
                <w:highlight w:val="none"/>
              </w:rPr>
            </w:pPr>
          </w:p>
        </w:tc>
        <w:tc>
          <w:tcPr>
            <w:tcW w:w="1013"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849" w:hRule="atLeast"/>
        </w:trPr>
        <w:tc>
          <w:tcPr>
            <w:tcW w:w="7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07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4562" w:type="dxa"/>
            <w:tcBorders>
              <w:top w:val="nil"/>
              <w:left w:val="nil"/>
              <w:bottom w:val="nil"/>
              <w:right w:val="single" w:color="000000" w:sz="8" w:space="0"/>
            </w:tcBorders>
            <w:shd w:val="clear" w:color="auto" w:fill="auto"/>
            <w:vAlign w:val="center"/>
          </w:tcPr>
          <w:p>
            <w:pPr>
              <w:textAlignment w:val="center"/>
              <w:rPr>
                <w:color w:val="auto"/>
                <w:sz w:val="20"/>
                <w:szCs w:val="20"/>
                <w:highlight w:val="none"/>
              </w:rPr>
            </w:pPr>
            <w:r>
              <w:rPr>
                <w:rFonts w:hint="eastAsia" w:cs="Times New Roman"/>
                <w:b/>
                <w:color w:val="auto"/>
                <w:kern w:val="2"/>
                <w:highlight w:val="none"/>
              </w:rPr>
              <w:t>△</w:t>
            </w:r>
            <w:r>
              <w:rPr>
                <w:rFonts w:hint="eastAsia"/>
                <w:color w:val="auto"/>
                <w:sz w:val="20"/>
                <w:szCs w:val="20"/>
                <w:highlight w:val="none"/>
              </w:rPr>
              <w:t>7、管路部分：采用食品级304不锈钢波纹管，所有管路全封闭</w:t>
            </w:r>
          </w:p>
        </w:tc>
        <w:tc>
          <w:tcPr>
            <w:tcW w:w="750"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725"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55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sz w:val="22"/>
                <w:szCs w:val="22"/>
                <w:highlight w:val="none"/>
              </w:rPr>
            </w:pPr>
          </w:p>
        </w:tc>
        <w:tc>
          <w:tcPr>
            <w:tcW w:w="1013"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406" w:hRule="atLeast"/>
        </w:trPr>
        <w:tc>
          <w:tcPr>
            <w:tcW w:w="7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07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4562" w:type="dxa"/>
            <w:tcBorders>
              <w:top w:val="nil"/>
              <w:left w:val="nil"/>
              <w:bottom w:val="nil"/>
              <w:right w:val="single" w:color="000000" w:sz="8" w:space="0"/>
            </w:tcBorders>
            <w:shd w:val="clear" w:color="auto" w:fill="auto"/>
            <w:vAlign w:val="center"/>
          </w:tcPr>
          <w:p>
            <w:pPr>
              <w:textAlignment w:val="center"/>
              <w:rPr>
                <w:color w:val="auto"/>
                <w:sz w:val="20"/>
                <w:szCs w:val="20"/>
                <w:highlight w:val="none"/>
              </w:rPr>
            </w:pPr>
            <w:r>
              <w:rPr>
                <w:rFonts w:hint="eastAsia" w:cs="Times New Roman"/>
                <w:b/>
                <w:color w:val="auto"/>
                <w:kern w:val="2"/>
                <w:highlight w:val="none"/>
              </w:rPr>
              <w:t>△</w:t>
            </w:r>
            <w:r>
              <w:rPr>
                <w:rFonts w:hint="eastAsia"/>
                <w:color w:val="auto"/>
                <w:sz w:val="20"/>
                <w:szCs w:val="20"/>
                <w:highlight w:val="none"/>
              </w:rPr>
              <w:t>8、采用五级过滤：第一级采用1μm聚丙烯熔喷滤芯；第二级采用颗粒活性碳滤芯；第三级采用压缩活性炭滤芯；第四级采用高精氏反渗透膜；第五级采用后置活性炭</w:t>
            </w:r>
          </w:p>
        </w:tc>
        <w:tc>
          <w:tcPr>
            <w:tcW w:w="750"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725"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55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sz w:val="22"/>
                <w:szCs w:val="22"/>
                <w:highlight w:val="none"/>
              </w:rPr>
            </w:pPr>
          </w:p>
        </w:tc>
        <w:tc>
          <w:tcPr>
            <w:tcW w:w="1013"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13" w:hRule="atLeast"/>
        </w:trPr>
        <w:tc>
          <w:tcPr>
            <w:tcW w:w="7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07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4562" w:type="dxa"/>
            <w:tcBorders>
              <w:top w:val="nil"/>
              <w:left w:val="nil"/>
              <w:bottom w:val="single" w:color="000000" w:sz="8" w:space="0"/>
              <w:right w:val="single" w:color="000000" w:sz="8" w:space="0"/>
            </w:tcBorders>
            <w:shd w:val="clear" w:color="auto" w:fill="auto"/>
            <w:vAlign w:val="center"/>
          </w:tcPr>
          <w:p>
            <w:pPr>
              <w:textAlignment w:val="center"/>
              <w:rPr>
                <w:color w:val="auto"/>
                <w:sz w:val="20"/>
                <w:szCs w:val="20"/>
                <w:highlight w:val="none"/>
              </w:rPr>
            </w:pPr>
            <w:r>
              <w:rPr>
                <w:rFonts w:hint="eastAsia" w:cs="Times New Roman"/>
                <w:b/>
                <w:color w:val="auto"/>
                <w:kern w:val="2"/>
                <w:highlight w:val="none"/>
              </w:rPr>
              <w:t>★</w:t>
            </w:r>
            <w:r>
              <w:rPr>
                <w:rFonts w:hint="eastAsia"/>
                <w:color w:val="auto"/>
                <w:sz w:val="20"/>
                <w:szCs w:val="20"/>
                <w:highlight w:val="none"/>
              </w:rPr>
              <w:t>9、能效等级：一级</w:t>
            </w:r>
          </w:p>
        </w:tc>
        <w:tc>
          <w:tcPr>
            <w:tcW w:w="750"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725"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55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sz w:val="22"/>
                <w:szCs w:val="22"/>
                <w:highlight w:val="none"/>
              </w:rPr>
            </w:pPr>
          </w:p>
        </w:tc>
        <w:tc>
          <w:tcPr>
            <w:tcW w:w="1013"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406" w:hRule="atLeast"/>
        </w:trPr>
        <w:tc>
          <w:tcPr>
            <w:tcW w:w="700" w:type="dxa"/>
            <w:vMerge w:val="restart"/>
            <w:tcBorders>
              <w:top w:val="nil"/>
              <w:left w:val="single" w:color="000000" w:sz="8" w:space="0"/>
              <w:bottom w:val="single" w:color="000000" w:sz="8" w:space="0"/>
              <w:right w:val="single" w:color="000000" w:sz="8" w:space="0"/>
            </w:tcBorders>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2</w:t>
            </w:r>
          </w:p>
        </w:tc>
        <w:tc>
          <w:tcPr>
            <w:tcW w:w="1075" w:type="dxa"/>
            <w:vMerge w:val="restart"/>
            <w:tcBorders>
              <w:top w:val="nil"/>
              <w:left w:val="single" w:color="000000" w:sz="8" w:space="0"/>
              <w:bottom w:val="single" w:color="000000" w:sz="8" w:space="0"/>
              <w:right w:val="single" w:color="000000" w:sz="8" w:space="0"/>
            </w:tcBorders>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两开直饮水机</w:t>
            </w:r>
          </w:p>
        </w:tc>
        <w:tc>
          <w:tcPr>
            <w:tcW w:w="4562" w:type="dxa"/>
            <w:tcBorders>
              <w:top w:val="nil"/>
              <w:left w:val="nil"/>
              <w:bottom w:val="nil"/>
              <w:right w:val="single" w:color="000000" w:sz="8" w:space="0"/>
            </w:tcBorders>
            <w:shd w:val="clear" w:color="auto" w:fill="auto"/>
            <w:vAlign w:val="center"/>
          </w:tcPr>
          <w:p>
            <w:pPr>
              <w:textAlignment w:val="center"/>
              <w:rPr>
                <w:color w:val="auto"/>
                <w:sz w:val="20"/>
                <w:szCs w:val="20"/>
                <w:highlight w:val="none"/>
              </w:rPr>
            </w:pPr>
            <w:r>
              <w:rPr>
                <w:rFonts w:hint="eastAsia"/>
                <w:color w:val="auto"/>
                <w:sz w:val="20"/>
                <w:szCs w:val="20"/>
                <w:highlight w:val="none"/>
              </w:rPr>
              <w:t>1、水箱容量≥35L；加热功率≥6KW；电源：380V供水量：150-200人；配置：两开；过滤：内置400GRO+11G压力桶；出水方式：触摸按钮取水；通过CQC安全认证。</w:t>
            </w:r>
          </w:p>
        </w:tc>
        <w:tc>
          <w:tcPr>
            <w:tcW w:w="750" w:type="dxa"/>
            <w:vMerge w:val="restart"/>
            <w:tcBorders>
              <w:top w:val="nil"/>
              <w:left w:val="nil"/>
              <w:bottom w:val="single" w:color="000000" w:sz="8" w:space="0"/>
              <w:right w:val="single" w:color="000000" w:sz="8" w:space="0"/>
            </w:tcBorders>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725" w:type="dxa"/>
            <w:vMerge w:val="restart"/>
            <w:tcBorders>
              <w:top w:val="nil"/>
              <w:left w:val="nil"/>
              <w:bottom w:val="single" w:color="000000" w:sz="8" w:space="0"/>
              <w:right w:val="single" w:color="000000" w:sz="8" w:space="0"/>
            </w:tcBorders>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2</w:t>
            </w:r>
          </w:p>
        </w:tc>
        <w:tc>
          <w:tcPr>
            <w:tcW w:w="1550" w:type="dxa"/>
            <w:vMerge w:val="restart"/>
            <w:tcBorders>
              <w:top w:val="nil"/>
              <w:left w:val="nil"/>
              <w:bottom w:val="single" w:color="000000" w:sz="8" w:space="0"/>
              <w:right w:val="single" w:color="000000" w:sz="8"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5880</w:t>
            </w:r>
          </w:p>
        </w:tc>
        <w:tc>
          <w:tcPr>
            <w:tcW w:w="1013"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11760</w:t>
            </w:r>
          </w:p>
        </w:tc>
      </w:tr>
      <w:tr>
        <w:tblPrEx>
          <w:tblCellMar>
            <w:top w:w="0" w:type="dxa"/>
            <w:left w:w="108" w:type="dxa"/>
            <w:bottom w:w="0" w:type="dxa"/>
            <w:right w:w="108" w:type="dxa"/>
          </w:tblCellMar>
        </w:tblPrEx>
        <w:trPr>
          <w:trHeight w:val="849" w:hRule="atLeast"/>
        </w:trPr>
        <w:tc>
          <w:tcPr>
            <w:tcW w:w="7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07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4562" w:type="dxa"/>
            <w:tcBorders>
              <w:top w:val="nil"/>
              <w:left w:val="nil"/>
              <w:bottom w:val="nil"/>
              <w:right w:val="single" w:color="000000" w:sz="8" w:space="0"/>
            </w:tcBorders>
            <w:shd w:val="clear" w:color="auto" w:fill="auto"/>
            <w:vAlign w:val="center"/>
          </w:tcPr>
          <w:p>
            <w:pPr>
              <w:textAlignment w:val="center"/>
              <w:rPr>
                <w:color w:val="auto"/>
                <w:sz w:val="20"/>
                <w:szCs w:val="20"/>
                <w:highlight w:val="none"/>
              </w:rPr>
            </w:pPr>
            <w:r>
              <w:rPr>
                <w:rFonts w:hint="eastAsia" w:cs="Times New Roman"/>
                <w:b/>
                <w:color w:val="auto"/>
                <w:kern w:val="2"/>
                <w:highlight w:val="none"/>
              </w:rPr>
              <w:t>△</w:t>
            </w:r>
            <w:r>
              <w:rPr>
                <w:rFonts w:hint="eastAsia"/>
                <w:color w:val="auto"/>
                <w:sz w:val="20"/>
                <w:szCs w:val="20"/>
                <w:highlight w:val="none"/>
              </w:rPr>
              <w:t>2、II类设备漏电保护，防漏电、防干烧、防超温等保护，异常情况能自动切断电源。</w:t>
            </w:r>
          </w:p>
        </w:tc>
        <w:tc>
          <w:tcPr>
            <w:tcW w:w="750"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725"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550"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01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849" w:hRule="atLeast"/>
        </w:trPr>
        <w:tc>
          <w:tcPr>
            <w:tcW w:w="7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07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4562" w:type="dxa"/>
            <w:tcBorders>
              <w:top w:val="nil"/>
              <w:left w:val="nil"/>
              <w:bottom w:val="nil"/>
              <w:right w:val="single" w:color="000000" w:sz="8" w:space="0"/>
            </w:tcBorders>
            <w:shd w:val="clear" w:color="auto" w:fill="auto"/>
            <w:vAlign w:val="center"/>
          </w:tcPr>
          <w:p>
            <w:pPr>
              <w:textAlignment w:val="center"/>
              <w:rPr>
                <w:color w:val="auto"/>
                <w:sz w:val="20"/>
                <w:szCs w:val="20"/>
                <w:highlight w:val="none"/>
              </w:rPr>
            </w:pPr>
            <w:r>
              <w:rPr>
                <w:rFonts w:hint="eastAsia" w:cs="Times New Roman"/>
                <w:b/>
                <w:color w:val="auto"/>
                <w:kern w:val="2"/>
                <w:highlight w:val="none"/>
              </w:rPr>
              <w:t>△</w:t>
            </w:r>
            <w:r>
              <w:rPr>
                <w:rFonts w:hint="eastAsia"/>
                <w:color w:val="auto"/>
                <w:sz w:val="20"/>
                <w:szCs w:val="20"/>
                <w:highlight w:val="none"/>
              </w:rPr>
              <w:t>3、全自动控制具有缺水保功能护，可停水自动切断电源。通过IP44防水测试。</w:t>
            </w:r>
          </w:p>
        </w:tc>
        <w:tc>
          <w:tcPr>
            <w:tcW w:w="750"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725"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550"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01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406" w:hRule="atLeast"/>
        </w:trPr>
        <w:tc>
          <w:tcPr>
            <w:tcW w:w="7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07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4562" w:type="dxa"/>
            <w:tcBorders>
              <w:top w:val="nil"/>
              <w:left w:val="nil"/>
              <w:bottom w:val="nil"/>
              <w:right w:val="single" w:color="000000" w:sz="8" w:space="0"/>
            </w:tcBorders>
            <w:shd w:val="clear" w:color="auto" w:fill="auto"/>
            <w:vAlign w:val="center"/>
          </w:tcPr>
          <w:p>
            <w:pPr>
              <w:textAlignment w:val="center"/>
              <w:rPr>
                <w:color w:val="auto"/>
                <w:sz w:val="20"/>
                <w:szCs w:val="20"/>
                <w:highlight w:val="none"/>
              </w:rPr>
            </w:pPr>
            <w:r>
              <w:rPr>
                <w:rFonts w:hint="eastAsia" w:cs="Times New Roman"/>
                <w:b/>
                <w:color w:val="auto"/>
                <w:kern w:val="2"/>
                <w:highlight w:val="none"/>
              </w:rPr>
              <w:t>△</w:t>
            </w:r>
            <w:r>
              <w:rPr>
                <w:rFonts w:hint="eastAsia"/>
                <w:color w:val="auto"/>
                <w:sz w:val="20"/>
                <w:szCs w:val="20"/>
                <w:highlight w:val="none"/>
              </w:rPr>
              <w:t>4、材质：304食品级不锈钢板，特质热胆采用食品级厚≥1.2mm厚不锈钢SUS304，全自动氩弧双面焊接，水压检测功能</w:t>
            </w:r>
          </w:p>
        </w:tc>
        <w:tc>
          <w:tcPr>
            <w:tcW w:w="750"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725"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550"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01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13" w:hRule="atLeast"/>
        </w:trPr>
        <w:tc>
          <w:tcPr>
            <w:tcW w:w="7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07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4562" w:type="dxa"/>
            <w:tcBorders>
              <w:top w:val="nil"/>
              <w:left w:val="nil"/>
              <w:bottom w:val="nil"/>
              <w:right w:val="single" w:color="000000" w:sz="8" w:space="0"/>
            </w:tcBorders>
            <w:shd w:val="clear" w:color="auto" w:fill="auto"/>
            <w:vAlign w:val="center"/>
          </w:tcPr>
          <w:p>
            <w:pPr>
              <w:textAlignment w:val="center"/>
              <w:rPr>
                <w:color w:val="auto"/>
                <w:sz w:val="20"/>
                <w:szCs w:val="20"/>
                <w:highlight w:val="none"/>
              </w:rPr>
            </w:pPr>
            <w:r>
              <w:rPr>
                <w:rFonts w:hint="eastAsia"/>
                <w:color w:val="auto"/>
                <w:sz w:val="20"/>
                <w:szCs w:val="20"/>
                <w:highlight w:val="none"/>
              </w:rPr>
              <w:t>5、具有水位隔离板，开水自动分离</w:t>
            </w:r>
          </w:p>
        </w:tc>
        <w:tc>
          <w:tcPr>
            <w:tcW w:w="750"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725"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550"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01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849" w:hRule="atLeast"/>
        </w:trPr>
        <w:tc>
          <w:tcPr>
            <w:tcW w:w="7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07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4562" w:type="dxa"/>
            <w:tcBorders>
              <w:top w:val="nil"/>
              <w:left w:val="nil"/>
              <w:bottom w:val="nil"/>
              <w:right w:val="single" w:color="000000" w:sz="8" w:space="0"/>
            </w:tcBorders>
            <w:shd w:val="clear" w:color="auto" w:fill="auto"/>
            <w:vAlign w:val="center"/>
          </w:tcPr>
          <w:p>
            <w:pPr>
              <w:textAlignment w:val="center"/>
              <w:rPr>
                <w:color w:val="auto"/>
                <w:sz w:val="20"/>
                <w:szCs w:val="20"/>
                <w:highlight w:val="none"/>
              </w:rPr>
            </w:pPr>
            <w:r>
              <w:rPr>
                <w:rFonts w:hint="eastAsia"/>
                <w:color w:val="auto"/>
                <w:sz w:val="20"/>
                <w:szCs w:val="20"/>
                <w:highlight w:val="none"/>
              </w:rPr>
              <w:t>6、电路控制：数码控制，电路≥3级安全保护，具有保护超电压控制保护作用功能</w:t>
            </w:r>
          </w:p>
        </w:tc>
        <w:tc>
          <w:tcPr>
            <w:tcW w:w="750"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725"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550"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01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2" w:hRule="atLeast"/>
        </w:trPr>
        <w:tc>
          <w:tcPr>
            <w:tcW w:w="7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07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4562" w:type="dxa"/>
            <w:tcBorders>
              <w:top w:val="nil"/>
              <w:left w:val="nil"/>
              <w:bottom w:val="nil"/>
              <w:right w:val="single" w:color="000000" w:sz="8" w:space="0"/>
            </w:tcBorders>
            <w:shd w:val="clear" w:color="auto" w:fill="auto"/>
            <w:vAlign w:val="center"/>
          </w:tcPr>
          <w:p>
            <w:pPr>
              <w:textAlignment w:val="center"/>
              <w:rPr>
                <w:color w:val="auto"/>
                <w:sz w:val="20"/>
                <w:szCs w:val="20"/>
                <w:highlight w:val="none"/>
              </w:rPr>
            </w:pPr>
            <w:r>
              <w:rPr>
                <w:rFonts w:hint="eastAsia" w:cs="Times New Roman"/>
                <w:b/>
                <w:color w:val="auto"/>
                <w:kern w:val="2"/>
                <w:highlight w:val="none"/>
              </w:rPr>
              <w:t>△</w:t>
            </w:r>
            <w:r>
              <w:rPr>
                <w:rFonts w:hint="eastAsia"/>
                <w:color w:val="auto"/>
                <w:sz w:val="20"/>
                <w:szCs w:val="20"/>
                <w:highlight w:val="none"/>
              </w:rPr>
              <w:t>7、管路部分：采用食品级304不锈钢波纹管，所有管路全封闭</w:t>
            </w:r>
          </w:p>
        </w:tc>
        <w:tc>
          <w:tcPr>
            <w:tcW w:w="750"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725"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550"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01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406" w:hRule="atLeast"/>
        </w:trPr>
        <w:tc>
          <w:tcPr>
            <w:tcW w:w="7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07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4562" w:type="dxa"/>
            <w:tcBorders>
              <w:top w:val="nil"/>
              <w:left w:val="nil"/>
              <w:bottom w:val="nil"/>
              <w:right w:val="single" w:color="000000" w:sz="8" w:space="0"/>
            </w:tcBorders>
            <w:shd w:val="clear" w:color="auto" w:fill="auto"/>
            <w:vAlign w:val="center"/>
          </w:tcPr>
          <w:p>
            <w:pPr>
              <w:textAlignment w:val="center"/>
              <w:rPr>
                <w:color w:val="auto"/>
                <w:sz w:val="20"/>
                <w:szCs w:val="20"/>
                <w:highlight w:val="none"/>
              </w:rPr>
            </w:pPr>
            <w:r>
              <w:rPr>
                <w:rFonts w:hint="eastAsia" w:cs="Times New Roman"/>
                <w:b/>
                <w:color w:val="auto"/>
                <w:kern w:val="2"/>
                <w:highlight w:val="none"/>
              </w:rPr>
              <w:t>△</w:t>
            </w:r>
            <w:r>
              <w:rPr>
                <w:rFonts w:hint="eastAsia"/>
                <w:color w:val="auto"/>
                <w:sz w:val="20"/>
                <w:szCs w:val="20"/>
                <w:highlight w:val="none"/>
              </w:rPr>
              <w:t>8、采用五级过滤：第一级采用1μm聚丙烯熔喷滤芯；第二级采用颗粒活性碳滤芯；第三级 采用压缩活性炭滤芯；第四级 采用高精氏反渗透膜；第五级采用后置活性炭</w:t>
            </w:r>
          </w:p>
        </w:tc>
        <w:tc>
          <w:tcPr>
            <w:tcW w:w="750"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725"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550"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01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498" w:hRule="atLeast"/>
        </w:trPr>
        <w:tc>
          <w:tcPr>
            <w:tcW w:w="700" w:type="dxa"/>
            <w:vMerge w:val="continue"/>
            <w:tcBorders>
              <w:top w:val="nil"/>
              <w:left w:val="single" w:color="000000" w:sz="8" w:space="0"/>
              <w:bottom w:val="single" w:color="auto" w:sz="4" w:space="0"/>
              <w:right w:val="single" w:color="000000" w:sz="8" w:space="0"/>
            </w:tcBorders>
            <w:shd w:val="clear" w:color="auto" w:fill="auto"/>
            <w:vAlign w:val="center"/>
          </w:tcPr>
          <w:p>
            <w:pPr>
              <w:jc w:val="center"/>
              <w:rPr>
                <w:color w:val="auto"/>
                <w:sz w:val="20"/>
                <w:szCs w:val="20"/>
                <w:highlight w:val="none"/>
              </w:rPr>
            </w:pPr>
          </w:p>
        </w:tc>
        <w:tc>
          <w:tcPr>
            <w:tcW w:w="1075" w:type="dxa"/>
            <w:vMerge w:val="continue"/>
            <w:tcBorders>
              <w:top w:val="nil"/>
              <w:left w:val="single" w:color="000000" w:sz="8" w:space="0"/>
              <w:bottom w:val="single" w:color="auto" w:sz="4" w:space="0"/>
              <w:right w:val="single" w:color="000000" w:sz="8" w:space="0"/>
            </w:tcBorders>
            <w:shd w:val="clear" w:color="auto" w:fill="auto"/>
            <w:vAlign w:val="center"/>
          </w:tcPr>
          <w:p>
            <w:pPr>
              <w:jc w:val="center"/>
              <w:rPr>
                <w:color w:val="auto"/>
                <w:sz w:val="20"/>
                <w:szCs w:val="20"/>
                <w:highlight w:val="none"/>
              </w:rPr>
            </w:pPr>
          </w:p>
        </w:tc>
        <w:tc>
          <w:tcPr>
            <w:tcW w:w="4562" w:type="dxa"/>
            <w:tcBorders>
              <w:top w:val="nil"/>
              <w:left w:val="nil"/>
              <w:bottom w:val="single" w:color="auto" w:sz="4" w:space="0"/>
              <w:right w:val="single" w:color="000000" w:sz="8" w:space="0"/>
            </w:tcBorders>
            <w:shd w:val="clear" w:color="auto" w:fill="auto"/>
            <w:vAlign w:val="center"/>
          </w:tcPr>
          <w:p>
            <w:pPr>
              <w:textAlignment w:val="center"/>
              <w:rPr>
                <w:color w:val="auto"/>
                <w:sz w:val="20"/>
                <w:szCs w:val="20"/>
                <w:highlight w:val="none"/>
              </w:rPr>
            </w:pPr>
            <w:r>
              <w:rPr>
                <w:rFonts w:hint="eastAsia" w:cs="Times New Roman"/>
                <w:b/>
                <w:color w:val="auto"/>
                <w:kern w:val="2"/>
                <w:highlight w:val="none"/>
              </w:rPr>
              <w:t>★</w:t>
            </w:r>
            <w:r>
              <w:rPr>
                <w:rFonts w:hint="eastAsia"/>
                <w:color w:val="auto"/>
                <w:sz w:val="20"/>
                <w:szCs w:val="20"/>
                <w:highlight w:val="none"/>
              </w:rPr>
              <w:t>9、能效等级：一级</w:t>
            </w:r>
          </w:p>
        </w:tc>
        <w:tc>
          <w:tcPr>
            <w:tcW w:w="750" w:type="dxa"/>
            <w:vMerge w:val="continue"/>
            <w:tcBorders>
              <w:top w:val="nil"/>
              <w:left w:val="nil"/>
              <w:bottom w:val="single" w:color="auto" w:sz="4" w:space="0"/>
              <w:right w:val="single" w:color="000000" w:sz="8" w:space="0"/>
            </w:tcBorders>
            <w:shd w:val="clear" w:color="auto" w:fill="auto"/>
            <w:vAlign w:val="center"/>
          </w:tcPr>
          <w:p>
            <w:pPr>
              <w:jc w:val="center"/>
              <w:rPr>
                <w:color w:val="auto"/>
                <w:sz w:val="20"/>
                <w:szCs w:val="20"/>
                <w:highlight w:val="none"/>
              </w:rPr>
            </w:pPr>
          </w:p>
        </w:tc>
        <w:tc>
          <w:tcPr>
            <w:tcW w:w="725" w:type="dxa"/>
            <w:vMerge w:val="continue"/>
            <w:tcBorders>
              <w:top w:val="nil"/>
              <w:left w:val="nil"/>
              <w:bottom w:val="single" w:color="auto" w:sz="4" w:space="0"/>
              <w:right w:val="single" w:color="000000" w:sz="8" w:space="0"/>
            </w:tcBorders>
            <w:shd w:val="clear" w:color="auto" w:fill="auto"/>
            <w:vAlign w:val="center"/>
          </w:tcPr>
          <w:p>
            <w:pPr>
              <w:jc w:val="center"/>
              <w:rPr>
                <w:color w:val="auto"/>
                <w:sz w:val="20"/>
                <w:szCs w:val="20"/>
                <w:highlight w:val="none"/>
              </w:rPr>
            </w:pPr>
          </w:p>
        </w:tc>
        <w:tc>
          <w:tcPr>
            <w:tcW w:w="1550" w:type="dxa"/>
            <w:vMerge w:val="continue"/>
            <w:tcBorders>
              <w:top w:val="nil"/>
              <w:left w:val="nil"/>
              <w:bottom w:val="single" w:color="auto" w:sz="4" w:space="0"/>
              <w:right w:val="single" w:color="000000" w:sz="8" w:space="0"/>
            </w:tcBorders>
            <w:shd w:val="clear" w:color="auto" w:fill="auto"/>
            <w:noWrap/>
            <w:vAlign w:val="center"/>
          </w:tcPr>
          <w:p>
            <w:pPr>
              <w:jc w:val="center"/>
              <w:rPr>
                <w:color w:val="auto"/>
                <w:sz w:val="22"/>
                <w:szCs w:val="22"/>
                <w:highlight w:val="none"/>
              </w:rPr>
            </w:pPr>
          </w:p>
        </w:tc>
        <w:tc>
          <w:tcPr>
            <w:tcW w:w="101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97" w:hRule="atLeast"/>
        </w:trPr>
        <w:tc>
          <w:tcPr>
            <w:tcW w:w="936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b/>
                <w:bCs/>
                <w:color w:val="auto"/>
                <w:highlight w:val="none"/>
              </w:rPr>
            </w:pPr>
            <w:r>
              <w:rPr>
                <w:rFonts w:hint="eastAsia" w:ascii="黑体" w:eastAsia="黑体" w:cs="黑体"/>
                <w:b/>
                <w:bCs/>
                <w:color w:val="auto"/>
                <w:sz w:val="22"/>
                <w:szCs w:val="22"/>
                <w:highlight w:val="none"/>
              </w:rPr>
              <w:t>控制总价（元）</w:t>
            </w:r>
          </w:p>
        </w:tc>
        <w:tc>
          <w:tcPr>
            <w:tcW w:w="1013" w:type="dxa"/>
            <w:tcBorders>
              <w:top w:val="nil"/>
              <w:left w:val="single" w:color="auto" w:sz="4" w:space="0"/>
              <w:bottom w:val="single" w:color="000000" w:sz="8" w:space="0"/>
              <w:right w:val="single" w:color="000000" w:sz="8" w:space="0"/>
            </w:tcBorders>
            <w:shd w:val="clear" w:color="auto" w:fill="auto"/>
            <w:noWrap/>
            <w:vAlign w:val="center"/>
          </w:tcPr>
          <w:p>
            <w:pPr>
              <w:jc w:val="center"/>
              <w:textAlignment w:val="center"/>
              <w:rPr>
                <w:b/>
                <w:bCs/>
                <w:color w:val="auto"/>
                <w:highlight w:val="none"/>
              </w:rPr>
            </w:pPr>
            <w:r>
              <w:rPr>
                <w:rFonts w:hint="eastAsia"/>
                <w:b/>
                <w:bCs/>
                <w:color w:val="auto"/>
                <w:highlight w:val="none"/>
              </w:rPr>
              <w:t>347200</w:t>
            </w:r>
          </w:p>
        </w:tc>
      </w:tr>
    </w:tbl>
    <w:p>
      <w:pPr>
        <w:pStyle w:val="2"/>
        <w:rPr>
          <w:rFonts w:hint="default"/>
          <w:color w:val="auto"/>
          <w:lang w:val="en-US" w:eastAsia="zh-CN"/>
        </w:rPr>
      </w:pPr>
    </w:p>
    <w:p>
      <w:pPr>
        <w:keepNext w:val="0"/>
        <w:keepLines w:val="0"/>
        <w:widowControl/>
        <w:suppressLineNumbers w:val="0"/>
        <w:spacing w:before="0" w:beforeAutospacing="1" w:after="0" w:afterAutospacing="1" w:line="240" w:lineRule="auto"/>
        <w:ind w:left="0" w:right="0"/>
        <w:jc w:val="left"/>
        <w:rPr>
          <w:rFonts w:hint="eastAsia" w:ascii="宋体" w:hAnsi="宋体" w:eastAsia="宋体" w:cs="宋体"/>
          <w:b/>
          <w:bCs/>
          <w:color w:val="auto"/>
          <w:kern w:val="2"/>
          <w:sz w:val="24"/>
          <w:szCs w:val="24"/>
          <w:lang w:val="en-US" w:eastAsia="zh-CN" w:bidi="ar"/>
        </w:rPr>
      </w:pPr>
      <w:r>
        <w:rPr>
          <w:rFonts w:hint="eastAsia" w:ascii="宋体" w:hAnsi="宋体" w:eastAsia="宋体" w:cs="宋体"/>
          <w:color w:val="auto"/>
          <w:kern w:val="2"/>
          <w:sz w:val="24"/>
          <w:szCs w:val="24"/>
          <w:lang w:val="en-US" w:eastAsia="zh-CN" w:bidi="ar"/>
        </w:rPr>
        <w:t xml:space="preserve"> </w:t>
      </w:r>
      <w:r>
        <w:rPr>
          <w:rFonts w:hint="eastAsia" w:ascii="宋体" w:hAnsi="宋体" w:eastAsia="宋体" w:cs="宋体"/>
          <w:b/>
          <w:bCs/>
          <w:color w:val="auto"/>
          <w:kern w:val="2"/>
          <w:sz w:val="24"/>
          <w:szCs w:val="24"/>
          <w:lang w:val="en-US" w:eastAsia="zh-CN" w:bidi="ar"/>
        </w:rPr>
        <w:t xml:space="preserve">现变更为 :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eastAsia" w:asciiTheme="minorEastAsia" w:hAnsiTheme="minorEastAsia" w:eastAsiaTheme="minorEastAsia" w:cstheme="minorEastAsia"/>
          <w:color w:val="auto"/>
          <w:kern w:val="2"/>
          <w:sz w:val="24"/>
          <w:szCs w:val="24"/>
          <w:lang w:val="en-US" w:eastAsia="zh-CN" w:bidi="ar"/>
        </w:rPr>
      </w:pPr>
      <w:r>
        <w:rPr>
          <w:rFonts w:hint="eastAsia" w:asciiTheme="minorEastAsia" w:hAnsiTheme="minorEastAsia" w:eastAsiaTheme="minorEastAsia" w:cstheme="minorEastAsia"/>
          <w:b/>
          <w:bCs/>
          <w:color w:val="auto"/>
          <w:kern w:val="2"/>
          <w:sz w:val="24"/>
          <w:szCs w:val="24"/>
          <w:lang w:val="en-US" w:eastAsia="zh-CN" w:bidi="ar"/>
        </w:rPr>
        <w:t>1.</w:t>
      </w:r>
      <w:r>
        <w:rPr>
          <w:rFonts w:hint="eastAsia" w:asciiTheme="minorEastAsia" w:hAnsiTheme="minorEastAsia" w:eastAsiaTheme="minorEastAsia" w:cstheme="minorEastAsia"/>
          <w:color w:val="auto"/>
          <w:kern w:val="2"/>
          <w:sz w:val="24"/>
          <w:szCs w:val="24"/>
          <w:lang w:val="en-US" w:eastAsia="zh-CN" w:bidi="ar"/>
        </w:rPr>
        <w:t>（采购人自行委托）鲁中职业学院综合实训基地（抱印校区）教育教学设施设备—后勤保障设备采购的潜在投标人应在滨州邹平市公共资源交易平台获取招标文件，并于2024年0</w:t>
      </w:r>
      <w:r>
        <w:rPr>
          <w:rFonts w:hint="eastAsia" w:asciiTheme="minorEastAsia" w:hAnsiTheme="minorEastAsia" w:cstheme="minorEastAsia"/>
          <w:color w:val="auto"/>
          <w:kern w:val="2"/>
          <w:sz w:val="24"/>
          <w:szCs w:val="24"/>
          <w:lang w:val="en-US" w:eastAsia="zh-CN" w:bidi="ar"/>
        </w:rPr>
        <w:t>7</w:t>
      </w:r>
      <w:r>
        <w:rPr>
          <w:rFonts w:hint="eastAsia" w:asciiTheme="minorEastAsia" w:hAnsiTheme="minorEastAsia" w:eastAsiaTheme="minorEastAsia" w:cstheme="minorEastAsia"/>
          <w:color w:val="auto"/>
          <w:kern w:val="2"/>
          <w:sz w:val="24"/>
          <w:szCs w:val="24"/>
          <w:lang w:val="en-US" w:eastAsia="zh-CN" w:bidi="ar"/>
        </w:rPr>
        <w:t>月</w:t>
      </w:r>
      <w:r>
        <w:rPr>
          <w:rFonts w:hint="eastAsia" w:asciiTheme="minorEastAsia" w:hAnsiTheme="minorEastAsia" w:cstheme="minorEastAsia"/>
          <w:color w:val="auto"/>
          <w:kern w:val="2"/>
          <w:sz w:val="24"/>
          <w:szCs w:val="24"/>
          <w:lang w:val="en-US" w:eastAsia="zh-CN" w:bidi="ar"/>
        </w:rPr>
        <w:t>02</w:t>
      </w:r>
      <w:r>
        <w:rPr>
          <w:rFonts w:hint="eastAsia" w:asciiTheme="minorEastAsia" w:hAnsiTheme="minorEastAsia" w:eastAsiaTheme="minorEastAsia" w:cstheme="minorEastAsia"/>
          <w:color w:val="auto"/>
          <w:kern w:val="2"/>
          <w:sz w:val="24"/>
          <w:szCs w:val="24"/>
          <w:lang w:val="en-US" w:eastAsia="zh-CN" w:bidi="ar"/>
        </w:rPr>
        <w:t>日09:00前递交投标文件。</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2" w:firstLineChars="200"/>
        <w:jc w:val="left"/>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
          <w:bCs/>
          <w:color w:val="auto"/>
          <w:kern w:val="2"/>
          <w:sz w:val="24"/>
          <w:szCs w:val="24"/>
          <w:lang w:val="en-US" w:eastAsia="zh-CN" w:bidi="ar"/>
        </w:rPr>
        <w:t xml:space="preserve">2. </w:t>
      </w:r>
      <w:r>
        <w:rPr>
          <w:rFonts w:hint="eastAsia" w:asciiTheme="minorEastAsia" w:hAnsiTheme="minorEastAsia" w:eastAsiaTheme="minorEastAsia" w:cstheme="minorEastAsia"/>
          <w:color w:val="auto"/>
          <w:sz w:val="24"/>
          <w:szCs w:val="24"/>
          <w:highlight w:val="none"/>
        </w:rPr>
        <w:t>加密的电子投标文件上传截止时间为投标截止时间；</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投标截止时间及开标时间：2024年0</w:t>
      </w:r>
      <w:r>
        <w:rPr>
          <w:rFonts w:hint="eastAsia" w:asciiTheme="minorEastAsia" w:hAnsiTheme="minorEastAsia" w:cstheme="minorEastAsia"/>
          <w:color w:val="auto"/>
          <w:sz w:val="24"/>
          <w:szCs w:val="24"/>
          <w:highlight w:val="none"/>
          <w:lang w:val="en-US" w:eastAsia="zh-CN"/>
        </w:rPr>
        <w:t>7</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cstheme="minorEastAsia"/>
          <w:color w:val="auto"/>
          <w:sz w:val="24"/>
          <w:szCs w:val="24"/>
          <w:highlight w:val="none"/>
          <w:lang w:val="en-US" w:eastAsia="zh-CN"/>
        </w:rPr>
        <w:t>02</w:t>
      </w:r>
      <w:r>
        <w:rPr>
          <w:rFonts w:hint="eastAsia" w:asciiTheme="minorEastAsia" w:hAnsiTheme="minorEastAsia" w:eastAsiaTheme="minorEastAsia" w:cstheme="minorEastAsia"/>
          <w:color w:val="auto"/>
          <w:sz w:val="24"/>
          <w:szCs w:val="24"/>
          <w:highlight w:val="none"/>
        </w:rPr>
        <w:t>日09:00时</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投标人远程解密电子投标文件时间：</w:t>
      </w:r>
      <w:r>
        <w:rPr>
          <w:rFonts w:hint="eastAsia" w:asciiTheme="minorEastAsia" w:hAnsiTheme="minorEastAsia" w:eastAsiaTheme="minorEastAsia" w:cstheme="minorEastAsia"/>
          <w:bCs/>
          <w:color w:val="auto"/>
          <w:sz w:val="24"/>
          <w:szCs w:val="24"/>
          <w:highlight w:val="none"/>
        </w:rPr>
        <w:t>2024年0</w:t>
      </w:r>
      <w:r>
        <w:rPr>
          <w:rFonts w:hint="eastAsia" w:asciiTheme="minorEastAsia" w:hAnsiTheme="minorEastAsia" w:cstheme="minorEastAsia"/>
          <w:bCs/>
          <w:color w:val="auto"/>
          <w:sz w:val="24"/>
          <w:szCs w:val="24"/>
          <w:highlight w:val="none"/>
          <w:lang w:val="en-US" w:eastAsia="zh-CN"/>
        </w:rPr>
        <w:t>7</w:t>
      </w:r>
      <w:r>
        <w:rPr>
          <w:rFonts w:hint="eastAsia" w:asciiTheme="minorEastAsia" w:hAnsiTheme="minorEastAsia" w:eastAsiaTheme="minorEastAsia" w:cstheme="minorEastAsia"/>
          <w:bCs/>
          <w:color w:val="auto"/>
          <w:sz w:val="24"/>
          <w:szCs w:val="24"/>
          <w:highlight w:val="none"/>
        </w:rPr>
        <w:t>月</w:t>
      </w:r>
      <w:r>
        <w:rPr>
          <w:rFonts w:hint="eastAsia" w:asciiTheme="minorEastAsia" w:hAnsiTheme="minorEastAsia" w:cstheme="minorEastAsia"/>
          <w:bCs/>
          <w:color w:val="auto"/>
          <w:sz w:val="24"/>
          <w:szCs w:val="24"/>
          <w:highlight w:val="none"/>
          <w:lang w:val="en-US" w:eastAsia="zh-CN"/>
        </w:rPr>
        <w:t>02</w:t>
      </w:r>
      <w:r>
        <w:rPr>
          <w:rFonts w:hint="eastAsia" w:asciiTheme="minorEastAsia" w:hAnsiTheme="minorEastAsia" w:eastAsiaTheme="minorEastAsia" w:cstheme="minorEastAsia"/>
          <w:bCs/>
          <w:color w:val="auto"/>
          <w:sz w:val="24"/>
          <w:szCs w:val="24"/>
          <w:highlight w:val="none"/>
        </w:rPr>
        <w:t>日09:00至09:30时</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2" w:firstLineChars="200"/>
        <w:jc w:val="left"/>
        <w:textAlignment w:val="auto"/>
        <w:rPr>
          <w:rFonts w:hint="default"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3.</w:t>
      </w:r>
    </w:p>
    <w:tbl>
      <w:tblPr>
        <w:tblStyle w:val="4"/>
        <w:tblW w:w="10375" w:type="dxa"/>
        <w:tblInd w:w="-570" w:type="dxa"/>
        <w:tblLayout w:type="fixed"/>
        <w:tblCellMar>
          <w:top w:w="0" w:type="dxa"/>
          <w:left w:w="108" w:type="dxa"/>
          <w:bottom w:w="0" w:type="dxa"/>
          <w:right w:w="108" w:type="dxa"/>
        </w:tblCellMar>
      </w:tblPr>
      <w:tblGrid>
        <w:gridCol w:w="700"/>
        <w:gridCol w:w="1075"/>
        <w:gridCol w:w="4562"/>
        <w:gridCol w:w="750"/>
        <w:gridCol w:w="725"/>
        <w:gridCol w:w="1550"/>
        <w:gridCol w:w="1013"/>
      </w:tblGrid>
      <w:tr>
        <w:tblPrEx>
          <w:tblCellMar>
            <w:top w:w="0" w:type="dxa"/>
            <w:left w:w="108" w:type="dxa"/>
            <w:bottom w:w="0" w:type="dxa"/>
            <w:right w:w="108" w:type="dxa"/>
          </w:tblCellMar>
        </w:tblPrEx>
        <w:trPr>
          <w:trHeight w:val="523" w:hRule="atLeast"/>
        </w:trPr>
        <w:tc>
          <w:tcPr>
            <w:tcW w:w="10375" w:type="dxa"/>
            <w:gridSpan w:val="7"/>
            <w:tcBorders>
              <w:top w:val="nil"/>
              <w:left w:val="nil"/>
              <w:bottom w:val="nil"/>
              <w:right w:val="nil"/>
            </w:tcBorders>
            <w:shd w:val="clear" w:color="auto" w:fill="auto"/>
            <w:vAlign w:val="center"/>
          </w:tcPr>
          <w:p>
            <w:pPr>
              <w:jc w:val="center"/>
              <w:textAlignment w:val="center"/>
              <w:rPr>
                <w:color w:val="auto"/>
                <w:highlight w:val="none"/>
              </w:rPr>
            </w:pPr>
            <w:r>
              <w:rPr>
                <w:rFonts w:hint="eastAsia"/>
                <w:color w:val="auto"/>
                <w:highlight w:val="none"/>
              </w:rPr>
              <w:t>A05包 直饮水设备</w:t>
            </w:r>
          </w:p>
        </w:tc>
      </w:tr>
      <w:tr>
        <w:tblPrEx>
          <w:tblCellMar>
            <w:top w:w="0" w:type="dxa"/>
            <w:left w:w="108" w:type="dxa"/>
            <w:bottom w:w="0" w:type="dxa"/>
            <w:right w:w="108" w:type="dxa"/>
          </w:tblCellMar>
        </w:tblPrEx>
        <w:trPr>
          <w:trHeight w:val="574" w:hRule="atLeast"/>
        </w:trPr>
        <w:tc>
          <w:tcPr>
            <w:tcW w:w="700"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textAlignment w:val="center"/>
              <w:rPr>
                <w:b/>
                <w:bCs/>
                <w:color w:val="auto"/>
                <w:sz w:val="22"/>
                <w:szCs w:val="22"/>
                <w:highlight w:val="none"/>
              </w:rPr>
            </w:pPr>
            <w:r>
              <w:rPr>
                <w:rFonts w:hint="eastAsia"/>
                <w:b/>
                <w:bCs/>
                <w:color w:val="auto"/>
                <w:sz w:val="22"/>
                <w:szCs w:val="22"/>
                <w:highlight w:val="none"/>
              </w:rPr>
              <w:t>序号</w:t>
            </w:r>
          </w:p>
        </w:tc>
        <w:tc>
          <w:tcPr>
            <w:tcW w:w="107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textAlignment w:val="center"/>
              <w:rPr>
                <w:b/>
                <w:bCs/>
                <w:color w:val="auto"/>
                <w:sz w:val="22"/>
                <w:szCs w:val="22"/>
                <w:highlight w:val="none"/>
              </w:rPr>
            </w:pPr>
            <w:r>
              <w:rPr>
                <w:rFonts w:hint="eastAsia"/>
                <w:b/>
                <w:bCs/>
                <w:color w:val="auto"/>
                <w:sz w:val="22"/>
                <w:szCs w:val="22"/>
                <w:highlight w:val="none"/>
              </w:rPr>
              <w:t>名称</w:t>
            </w:r>
          </w:p>
        </w:tc>
        <w:tc>
          <w:tcPr>
            <w:tcW w:w="4562"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textAlignment w:val="center"/>
              <w:rPr>
                <w:b/>
                <w:bCs/>
                <w:color w:val="auto"/>
                <w:sz w:val="22"/>
                <w:szCs w:val="22"/>
                <w:highlight w:val="none"/>
              </w:rPr>
            </w:pPr>
            <w:r>
              <w:rPr>
                <w:rFonts w:hint="eastAsia"/>
                <w:b/>
                <w:bCs/>
                <w:color w:val="auto"/>
                <w:sz w:val="22"/>
                <w:szCs w:val="22"/>
                <w:highlight w:val="none"/>
              </w:rPr>
              <w:t>技术参数</w:t>
            </w:r>
          </w:p>
        </w:tc>
        <w:tc>
          <w:tcPr>
            <w:tcW w:w="750"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textAlignment w:val="center"/>
              <w:rPr>
                <w:b/>
                <w:bCs/>
                <w:color w:val="auto"/>
                <w:sz w:val="22"/>
                <w:szCs w:val="22"/>
                <w:highlight w:val="none"/>
              </w:rPr>
            </w:pPr>
            <w:r>
              <w:rPr>
                <w:rFonts w:hint="eastAsia"/>
                <w:b/>
                <w:bCs/>
                <w:color w:val="auto"/>
                <w:sz w:val="22"/>
                <w:szCs w:val="22"/>
                <w:highlight w:val="none"/>
              </w:rPr>
              <w:t>单位</w:t>
            </w:r>
          </w:p>
        </w:tc>
        <w:tc>
          <w:tcPr>
            <w:tcW w:w="725"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textAlignment w:val="center"/>
              <w:rPr>
                <w:b/>
                <w:bCs/>
                <w:color w:val="auto"/>
                <w:sz w:val="22"/>
                <w:szCs w:val="22"/>
                <w:highlight w:val="none"/>
              </w:rPr>
            </w:pPr>
            <w:r>
              <w:rPr>
                <w:rFonts w:hint="eastAsia"/>
                <w:b/>
                <w:bCs/>
                <w:color w:val="auto"/>
                <w:sz w:val="22"/>
                <w:szCs w:val="22"/>
                <w:highlight w:val="none"/>
              </w:rPr>
              <w:t>数量</w:t>
            </w:r>
          </w:p>
        </w:tc>
        <w:tc>
          <w:tcPr>
            <w:tcW w:w="1550" w:type="dxa"/>
            <w:tcBorders>
              <w:top w:val="single" w:color="000000" w:sz="8" w:space="0"/>
              <w:left w:val="nil"/>
              <w:bottom w:val="single" w:color="000000" w:sz="8" w:space="0"/>
              <w:right w:val="single" w:color="000000" w:sz="8" w:space="0"/>
            </w:tcBorders>
            <w:shd w:val="clear" w:color="auto" w:fill="auto"/>
            <w:noWrap/>
            <w:vAlign w:val="center"/>
          </w:tcPr>
          <w:p>
            <w:pPr>
              <w:jc w:val="center"/>
              <w:textAlignment w:val="center"/>
              <w:rPr>
                <w:b/>
                <w:bCs/>
                <w:color w:val="auto"/>
                <w:sz w:val="22"/>
                <w:szCs w:val="22"/>
                <w:highlight w:val="none"/>
              </w:rPr>
            </w:pPr>
            <w:r>
              <w:rPr>
                <w:rFonts w:hint="eastAsia"/>
                <w:b/>
                <w:bCs/>
                <w:color w:val="auto"/>
                <w:sz w:val="22"/>
                <w:szCs w:val="22"/>
                <w:highlight w:val="none"/>
              </w:rPr>
              <w:t>全费用控制单价（元）</w:t>
            </w:r>
          </w:p>
        </w:tc>
        <w:tc>
          <w:tcPr>
            <w:tcW w:w="1013"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textAlignment w:val="center"/>
              <w:rPr>
                <w:b/>
                <w:bCs/>
                <w:color w:val="auto"/>
                <w:sz w:val="22"/>
                <w:szCs w:val="22"/>
                <w:highlight w:val="none"/>
              </w:rPr>
            </w:pPr>
            <w:r>
              <w:rPr>
                <w:rFonts w:hint="eastAsia"/>
                <w:b/>
                <w:bCs/>
                <w:color w:val="auto"/>
                <w:sz w:val="22"/>
                <w:szCs w:val="22"/>
                <w:highlight w:val="none"/>
              </w:rPr>
              <w:t>合价（元）</w:t>
            </w:r>
          </w:p>
        </w:tc>
      </w:tr>
      <w:tr>
        <w:tblPrEx>
          <w:tblCellMar>
            <w:top w:w="0" w:type="dxa"/>
            <w:left w:w="108" w:type="dxa"/>
            <w:bottom w:w="0" w:type="dxa"/>
            <w:right w:w="108" w:type="dxa"/>
          </w:tblCellMar>
        </w:tblPrEx>
        <w:trPr>
          <w:trHeight w:val="1368" w:hRule="atLeast"/>
        </w:trPr>
        <w:tc>
          <w:tcPr>
            <w:tcW w:w="700" w:type="dxa"/>
            <w:vMerge w:val="restart"/>
            <w:tcBorders>
              <w:top w:val="nil"/>
              <w:left w:val="single" w:color="000000" w:sz="8" w:space="0"/>
              <w:bottom w:val="single" w:color="000000" w:sz="8" w:space="0"/>
              <w:right w:val="single" w:color="000000" w:sz="8" w:space="0"/>
            </w:tcBorders>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1</w:t>
            </w:r>
          </w:p>
        </w:tc>
        <w:tc>
          <w:tcPr>
            <w:tcW w:w="1075" w:type="dxa"/>
            <w:vMerge w:val="restart"/>
            <w:tcBorders>
              <w:top w:val="nil"/>
              <w:left w:val="single" w:color="000000" w:sz="8" w:space="0"/>
              <w:bottom w:val="single" w:color="000000" w:sz="8" w:space="0"/>
              <w:right w:val="single" w:color="000000" w:sz="8" w:space="0"/>
            </w:tcBorders>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四水嘴直饮机</w:t>
            </w:r>
          </w:p>
        </w:tc>
        <w:tc>
          <w:tcPr>
            <w:tcW w:w="4562" w:type="dxa"/>
            <w:tcBorders>
              <w:top w:val="nil"/>
              <w:left w:val="nil"/>
              <w:bottom w:val="nil"/>
              <w:right w:val="single" w:color="000000" w:sz="8" w:space="0"/>
            </w:tcBorders>
            <w:shd w:val="clear" w:color="auto" w:fill="auto"/>
            <w:vAlign w:val="center"/>
          </w:tcPr>
          <w:p>
            <w:pPr>
              <w:textAlignment w:val="center"/>
              <w:rPr>
                <w:color w:val="auto"/>
                <w:sz w:val="20"/>
                <w:szCs w:val="20"/>
                <w:highlight w:val="none"/>
              </w:rPr>
            </w:pPr>
            <w:r>
              <w:rPr>
                <w:rFonts w:hint="eastAsia"/>
                <w:color w:val="auto"/>
                <w:sz w:val="20"/>
                <w:szCs w:val="20"/>
                <w:highlight w:val="none"/>
              </w:rPr>
              <w:t>1、水箱容量≥35L；加热功率≥6KW；电源：380V；供水量：150-200人；配置：一开三温开；过滤：内置400GRO+11G压力桶；出水方式：触摸按钮取水；通过CQC安全认证。</w:t>
            </w:r>
          </w:p>
        </w:tc>
        <w:tc>
          <w:tcPr>
            <w:tcW w:w="750" w:type="dxa"/>
            <w:vMerge w:val="restart"/>
            <w:tcBorders>
              <w:top w:val="nil"/>
              <w:left w:val="nil"/>
              <w:bottom w:val="single" w:color="000000" w:sz="8" w:space="0"/>
              <w:right w:val="single" w:color="000000" w:sz="8" w:space="0"/>
            </w:tcBorders>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725" w:type="dxa"/>
            <w:vMerge w:val="restart"/>
            <w:tcBorders>
              <w:top w:val="nil"/>
              <w:left w:val="nil"/>
              <w:bottom w:val="single" w:color="000000" w:sz="8" w:space="0"/>
              <w:right w:val="single" w:color="000000" w:sz="8" w:space="0"/>
            </w:tcBorders>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28</w:t>
            </w:r>
          </w:p>
        </w:tc>
        <w:tc>
          <w:tcPr>
            <w:tcW w:w="1550" w:type="dxa"/>
            <w:vMerge w:val="restart"/>
            <w:tcBorders>
              <w:top w:val="single" w:color="000000" w:sz="8" w:space="0"/>
              <w:left w:val="nil"/>
              <w:bottom w:val="single" w:color="000000" w:sz="8" w:space="0"/>
              <w:right w:val="single" w:color="000000" w:sz="8" w:space="0"/>
            </w:tcBorders>
            <w:shd w:val="clear" w:color="auto" w:fill="auto"/>
            <w:vAlign w:val="center"/>
          </w:tcPr>
          <w:p>
            <w:pPr>
              <w:jc w:val="center"/>
              <w:textAlignment w:val="center"/>
              <w:rPr>
                <w:color w:val="auto"/>
                <w:sz w:val="22"/>
                <w:szCs w:val="22"/>
                <w:highlight w:val="none"/>
              </w:rPr>
            </w:pPr>
            <w:r>
              <w:rPr>
                <w:rFonts w:hint="eastAsia"/>
                <w:color w:val="auto"/>
                <w:sz w:val="22"/>
                <w:szCs w:val="22"/>
                <w:highlight w:val="none"/>
              </w:rPr>
              <w:t>11980</w:t>
            </w:r>
          </w:p>
        </w:tc>
        <w:tc>
          <w:tcPr>
            <w:tcW w:w="1013"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335440</w:t>
            </w:r>
          </w:p>
        </w:tc>
      </w:tr>
      <w:tr>
        <w:tblPrEx>
          <w:tblCellMar>
            <w:top w:w="0" w:type="dxa"/>
            <w:left w:w="108" w:type="dxa"/>
            <w:bottom w:w="0" w:type="dxa"/>
            <w:right w:w="108" w:type="dxa"/>
          </w:tblCellMar>
        </w:tblPrEx>
        <w:trPr>
          <w:trHeight w:val="849" w:hRule="atLeast"/>
        </w:trPr>
        <w:tc>
          <w:tcPr>
            <w:tcW w:w="7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07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4562" w:type="dxa"/>
            <w:tcBorders>
              <w:top w:val="nil"/>
              <w:left w:val="nil"/>
              <w:bottom w:val="nil"/>
              <w:right w:val="single" w:color="000000" w:sz="8" w:space="0"/>
            </w:tcBorders>
            <w:shd w:val="clear" w:color="auto" w:fill="auto"/>
            <w:vAlign w:val="center"/>
          </w:tcPr>
          <w:p>
            <w:pPr>
              <w:textAlignment w:val="center"/>
              <w:rPr>
                <w:color w:val="auto"/>
                <w:sz w:val="20"/>
                <w:szCs w:val="20"/>
                <w:highlight w:val="none"/>
              </w:rPr>
            </w:pPr>
            <w:r>
              <w:rPr>
                <w:rFonts w:hint="eastAsia"/>
                <w:color w:val="auto"/>
                <w:sz w:val="20"/>
                <w:szCs w:val="20"/>
                <w:highlight w:val="none"/>
              </w:rPr>
              <w:t>2、II类设备漏电保护，防漏电、防干烧、防超温等保护，异常情况能自动切断电源。</w:t>
            </w:r>
          </w:p>
        </w:tc>
        <w:tc>
          <w:tcPr>
            <w:tcW w:w="750"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725"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55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sz w:val="22"/>
                <w:szCs w:val="22"/>
                <w:highlight w:val="none"/>
              </w:rPr>
            </w:pPr>
          </w:p>
        </w:tc>
        <w:tc>
          <w:tcPr>
            <w:tcW w:w="1013"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849" w:hRule="atLeast"/>
        </w:trPr>
        <w:tc>
          <w:tcPr>
            <w:tcW w:w="7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07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4562" w:type="dxa"/>
            <w:tcBorders>
              <w:top w:val="nil"/>
              <w:left w:val="nil"/>
              <w:bottom w:val="nil"/>
              <w:right w:val="single" w:color="000000" w:sz="8" w:space="0"/>
            </w:tcBorders>
            <w:shd w:val="clear" w:color="auto" w:fill="auto"/>
            <w:vAlign w:val="center"/>
          </w:tcPr>
          <w:p>
            <w:pPr>
              <w:textAlignment w:val="center"/>
              <w:rPr>
                <w:color w:val="auto"/>
                <w:sz w:val="20"/>
                <w:szCs w:val="20"/>
                <w:highlight w:val="none"/>
              </w:rPr>
            </w:pPr>
            <w:r>
              <w:rPr>
                <w:rFonts w:hint="eastAsia"/>
                <w:color w:val="auto"/>
                <w:sz w:val="20"/>
                <w:szCs w:val="20"/>
                <w:highlight w:val="none"/>
              </w:rPr>
              <w:t>3、全自动控制：具有缺水保护功能，可停水自动切断电源。通过IP44防水测试。</w:t>
            </w:r>
          </w:p>
        </w:tc>
        <w:tc>
          <w:tcPr>
            <w:tcW w:w="750"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725"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55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sz w:val="22"/>
                <w:szCs w:val="22"/>
                <w:highlight w:val="none"/>
              </w:rPr>
            </w:pPr>
          </w:p>
        </w:tc>
        <w:tc>
          <w:tcPr>
            <w:tcW w:w="1013"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913" w:hRule="atLeast"/>
        </w:trPr>
        <w:tc>
          <w:tcPr>
            <w:tcW w:w="7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07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4562" w:type="dxa"/>
            <w:tcBorders>
              <w:top w:val="nil"/>
              <w:left w:val="nil"/>
              <w:bottom w:val="nil"/>
              <w:right w:val="single" w:color="000000" w:sz="8" w:space="0"/>
            </w:tcBorders>
            <w:shd w:val="clear" w:color="auto" w:fill="auto"/>
            <w:vAlign w:val="center"/>
          </w:tcPr>
          <w:p>
            <w:pPr>
              <w:textAlignment w:val="center"/>
              <w:rPr>
                <w:color w:val="auto"/>
                <w:sz w:val="20"/>
                <w:szCs w:val="20"/>
                <w:highlight w:val="none"/>
              </w:rPr>
            </w:pPr>
            <w:r>
              <w:rPr>
                <w:rFonts w:hint="eastAsia" w:cs="Times New Roman"/>
                <w:b/>
                <w:color w:val="auto"/>
                <w:kern w:val="2"/>
                <w:highlight w:val="none"/>
              </w:rPr>
              <w:t>△</w:t>
            </w:r>
            <w:r>
              <w:rPr>
                <w:rFonts w:hint="eastAsia"/>
                <w:color w:val="auto"/>
                <w:sz w:val="20"/>
                <w:szCs w:val="20"/>
                <w:highlight w:val="none"/>
              </w:rPr>
              <w:t>4、材质：304食品级不锈钢板，特质热胆采用食品级厚≥1.2mm厚不锈钢SUS304，全自动氩弧双面焊接，水压检测功能</w:t>
            </w:r>
          </w:p>
        </w:tc>
        <w:tc>
          <w:tcPr>
            <w:tcW w:w="750"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725"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55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sz w:val="22"/>
                <w:szCs w:val="22"/>
                <w:highlight w:val="none"/>
              </w:rPr>
            </w:pPr>
          </w:p>
        </w:tc>
        <w:tc>
          <w:tcPr>
            <w:tcW w:w="1013"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458" w:hRule="atLeast"/>
        </w:trPr>
        <w:tc>
          <w:tcPr>
            <w:tcW w:w="7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07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4562" w:type="dxa"/>
            <w:tcBorders>
              <w:top w:val="nil"/>
              <w:left w:val="nil"/>
              <w:bottom w:val="nil"/>
              <w:right w:val="single" w:color="000000" w:sz="8" w:space="0"/>
            </w:tcBorders>
            <w:shd w:val="clear" w:color="auto" w:fill="auto"/>
            <w:vAlign w:val="center"/>
          </w:tcPr>
          <w:p>
            <w:pPr>
              <w:textAlignment w:val="center"/>
              <w:rPr>
                <w:color w:val="auto"/>
                <w:sz w:val="20"/>
                <w:szCs w:val="20"/>
                <w:highlight w:val="none"/>
              </w:rPr>
            </w:pPr>
            <w:r>
              <w:rPr>
                <w:rFonts w:hint="eastAsia"/>
                <w:color w:val="auto"/>
                <w:sz w:val="20"/>
                <w:szCs w:val="20"/>
                <w:highlight w:val="none"/>
              </w:rPr>
              <w:t>5、具有水位隔离板，开水自动分离</w:t>
            </w:r>
          </w:p>
        </w:tc>
        <w:tc>
          <w:tcPr>
            <w:tcW w:w="750"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725"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55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sz w:val="22"/>
                <w:szCs w:val="22"/>
                <w:highlight w:val="none"/>
              </w:rPr>
            </w:pPr>
          </w:p>
        </w:tc>
        <w:tc>
          <w:tcPr>
            <w:tcW w:w="1013"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849" w:hRule="atLeast"/>
        </w:trPr>
        <w:tc>
          <w:tcPr>
            <w:tcW w:w="7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07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4562" w:type="dxa"/>
            <w:tcBorders>
              <w:top w:val="nil"/>
              <w:left w:val="nil"/>
              <w:bottom w:val="nil"/>
              <w:right w:val="single" w:color="000000" w:sz="8" w:space="0"/>
            </w:tcBorders>
            <w:shd w:val="clear" w:color="auto" w:fill="auto"/>
            <w:vAlign w:val="center"/>
          </w:tcPr>
          <w:p>
            <w:pPr>
              <w:textAlignment w:val="center"/>
              <w:rPr>
                <w:color w:val="auto"/>
                <w:sz w:val="20"/>
                <w:szCs w:val="20"/>
                <w:highlight w:val="none"/>
              </w:rPr>
            </w:pPr>
            <w:r>
              <w:rPr>
                <w:rFonts w:hint="eastAsia"/>
                <w:color w:val="auto"/>
                <w:sz w:val="20"/>
                <w:szCs w:val="20"/>
                <w:highlight w:val="none"/>
              </w:rPr>
              <w:t>6、电路控制：数码控制，≥3级安全保护，具有保护超电压保护功能</w:t>
            </w:r>
          </w:p>
        </w:tc>
        <w:tc>
          <w:tcPr>
            <w:tcW w:w="750"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725"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55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sz w:val="22"/>
                <w:szCs w:val="22"/>
                <w:highlight w:val="none"/>
              </w:rPr>
            </w:pPr>
          </w:p>
        </w:tc>
        <w:tc>
          <w:tcPr>
            <w:tcW w:w="1013"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849" w:hRule="atLeast"/>
        </w:trPr>
        <w:tc>
          <w:tcPr>
            <w:tcW w:w="7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07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4562" w:type="dxa"/>
            <w:tcBorders>
              <w:top w:val="nil"/>
              <w:left w:val="nil"/>
              <w:bottom w:val="nil"/>
              <w:right w:val="single" w:color="000000" w:sz="8" w:space="0"/>
            </w:tcBorders>
            <w:shd w:val="clear" w:color="auto" w:fill="auto"/>
            <w:vAlign w:val="center"/>
          </w:tcPr>
          <w:p>
            <w:pPr>
              <w:textAlignment w:val="center"/>
              <w:rPr>
                <w:color w:val="auto"/>
                <w:sz w:val="20"/>
                <w:szCs w:val="20"/>
                <w:highlight w:val="none"/>
              </w:rPr>
            </w:pPr>
            <w:r>
              <w:rPr>
                <w:rFonts w:hint="eastAsia"/>
                <w:color w:val="auto"/>
                <w:sz w:val="20"/>
                <w:szCs w:val="20"/>
                <w:highlight w:val="none"/>
              </w:rPr>
              <w:t>7、管路部分：采用食品级304不锈钢波纹管，所有管路全封闭</w:t>
            </w:r>
          </w:p>
        </w:tc>
        <w:tc>
          <w:tcPr>
            <w:tcW w:w="750"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725"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55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sz w:val="22"/>
                <w:szCs w:val="22"/>
                <w:highlight w:val="none"/>
              </w:rPr>
            </w:pPr>
          </w:p>
        </w:tc>
        <w:tc>
          <w:tcPr>
            <w:tcW w:w="1013"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406" w:hRule="atLeast"/>
        </w:trPr>
        <w:tc>
          <w:tcPr>
            <w:tcW w:w="7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07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4562" w:type="dxa"/>
            <w:tcBorders>
              <w:top w:val="nil"/>
              <w:left w:val="nil"/>
              <w:bottom w:val="nil"/>
              <w:right w:val="single" w:color="000000" w:sz="8" w:space="0"/>
            </w:tcBorders>
            <w:shd w:val="clear" w:color="auto" w:fill="auto"/>
            <w:vAlign w:val="center"/>
          </w:tcPr>
          <w:p>
            <w:pPr>
              <w:textAlignment w:val="center"/>
              <w:rPr>
                <w:color w:val="auto"/>
                <w:sz w:val="20"/>
                <w:szCs w:val="20"/>
                <w:highlight w:val="none"/>
              </w:rPr>
            </w:pPr>
            <w:r>
              <w:rPr>
                <w:rFonts w:hint="eastAsia" w:cs="Times New Roman"/>
                <w:b/>
                <w:color w:val="auto"/>
                <w:kern w:val="2"/>
                <w:highlight w:val="none"/>
              </w:rPr>
              <w:t>△</w:t>
            </w:r>
            <w:r>
              <w:rPr>
                <w:rFonts w:hint="eastAsia"/>
                <w:color w:val="auto"/>
                <w:sz w:val="20"/>
                <w:szCs w:val="20"/>
                <w:highlight w:val="none"/>
              </w:rPr>
              <w:t>8、采用五级过滤：第一级采用1μm聚丙烯熔喷滤芯；第二级采用颗粒活性碳滤芯；第三级采用压缩活性炭滤芯；第四级采用高精氏反渗透膜；第五级采用后置活性炭</w:t>
            </w:r>
          </w:p>
        </w:tc>
        <w:tc>
          <w:tcPr>
            <w:tcW w:w="750"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725"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55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sz w:val="22"/>
                <w:szCs w:val="22"/>
                <w:highlight w:val="none"/>
              </w:rPr>
            </w:pPr>
          </w:p>
        </w:tc>
        <w:tc>
          <w:tcPr>
            <w:tcW w:w="1013"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13" w:hRule="atLeast"/>
        </w:trPr>
        <w:tc>
          <w:tcPr>
            <w:tcW w:w="7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07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4562" w:type="dxa"/>
            <w:tcBorders>
              <w:top w:val="nil"/>
              <w:left w:val="nil"/>
              <w:bottom w:val="single" w:color="000000" w:sz="8" w:space="0"/>
              <w:right w:val="single" w:color="000000" w:sz="8" w:space="0"/>
            </w:tcBorders>
            <w:shd w:val="clear" w:color="auto" w:fill="auto"/>
            <w:vAlign w:val="center"/>
          </w:tcPr>
          <w:p>
            <w:pPr>
              <w:textAlignment w:val="center"/>
              <w:rPr>
                <w:color w:val="auto"/>
                <w:sz w:val="20"/>
                <w:szCs w:val="20"/>
                <w:highlight w:val="none"/>
              </w:rPr>
            </w:pPr>
            <w:r>
              <w:rPr>
                <w:rFonts w:hint="eastAsia" w:cs="Times New Roman"/>
                <w:b/>
                <w:color w:val="auto"/>
                <w:kern w:val="2"/>
                <w:highlight w:val="none"/>
              </w:rPr>
              <w:t>★</w:t>
            </w:r>
            <w:r>
              <w:rPr>
                <w:rFonts w:hint="eastAsia"/>
                <w:color w:val="auto"/>
                <w:sz w:val="20"/>
                <w:szCs w:val="20"/>
                <w:highlight w:val="none"/>
              </w:rPr>
              <w:t>9、能效等级：一级</w:t>
            </w:r>
          </w:p>
        </w:tc>
        <w:tc>
          <w:tcPr>
            <w:tcW w:w="750"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725"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55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sz w:val="22"/>
                <w:szCs w:val="22"/>
                <w:highlight w:val="none"/>
              </w:rPr>
            </w:pPr>
          </w:p>
        </w:tc>
        <w:tc>
          <w:tcPr>
            <w:tcW w:w="1013"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406" w:hRule="atLeast"/>
        </w:trPr>
        <w:tc>
          <w:tcPr>
            <w:tcW w:w="700" w:type="dxa"/>
            <w:vMerge w:val="restart"/>
            <w:tcBorders>
              <w:top w:val="nil"/>
              <w:left w:val="single" w:color="000000" w:sz="8" w:space="0"/>
              <w:bottom w:val="single" w:color="000000" w:sz="8" w:space="0"/>
              <w:right w:val="single" w:color="000000" w:sz="8" w:space="0"/>
            </w:tcBorders>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2</w:t>
            </w:r>
          </w:p>
        </w:tc>
        <w:tc>
          <w:tcPr>
            <w:tcW w:w="1075" w:type="dxa"/>
            <w:vMerge w:val="restart"/>
            <w:tcBorders>
              <w:top w:val="nil"/>
              <w:left w:val="single" w:color="000000" w:sz="8" w:space="0"/>
              <w:bottom w:val="single" w:color="000000" w:sz="8" w:space="0"/>
              <w:right w:val="single" w:color="000000" w:sz="8" w:space="0"/>
            </w:tcBorders>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两开直饮水机</w:t>
            </w:r>
          </w:p>
        </w:tc>
        <w:tc>
          <w:tcPr>
            <w:tcW w:w="4562" w:type="dxa"/>
            <w:tcBorders>
              <w:top w:val="nil"/>
              <w:left w:val="nil"/>
              <w:bottom w:val="nil"/>
              <w:right w:val="single" w:color="000000" w:sz="8" w:space="0"/>
            </w:tcBorders>
            <w:shd w:val="clear" w:color="auto" w:fill="auto"/>
            <w:vAlign w:val="center"/>
          </w:tcPr>
          <w:p>
            <w:pPr>
              <w:textAlignment w:val="center"/>
              <w:rPr>
                <w:color w:val="auto"/>
                <w:sz w:val="20"/>
                <w:szCs w:val="20"/>
                <w:highlight w:val="none"/>
              </w:rPr>
            </w:pPr>
            <w:r>
              <w:rPr>
                <w:rFonts w:hint="eastAsia"/>
                <w:color w:val="auto"/>
                <w:sz w:val="20"/>
                <w:szCs w:val="20"/>
                <w:highlight w:val="none"/>
              </w:rPr>
              <w:t>1、水箱容量≥35L；加热功率≥6KW；电源：380V供水量：150-200人；配置：两开；过滤：内置400GRO+11G压力桶；出水方式：触摸按钮取水；通过CQC安全认证。</w:t>
            </w:r>
          </w:p>
        </w:tc>
        <w:tc>
          <w:tcPr>
            <w:tcW w:w="750" w:type="dxa"/>
            <w:vMerge w:val="restart"/>
            <w:tcBorders>
              <w:top w:val="nil"/>
              <w:left w:val="nil"/>
              <w:bottom w:val="single" w:color="000000" w:sz="8" w:space="0"/>
              <w:right w:val="single" w:color="000000" w:sz="8" w:space="0"/>
            </w:tcBorders>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台</w:t>
            </w:r>
          </w:p>
        </w:tc>
        <w:tc>
          <w:tcPr>
            <w:tcW w:w="725" w:type="dxa"/>
            <w:vMerge w:val="restart"/>
            <w:tcBorders>
              <w:top w:val="nil"/>
              <w:left w:val="nil"/>
              <w:bottom w:val="single" w:color="000000" w:sz="8" w:space="0"/>
              <w:right w:val="single" w:color="000000" w:sz="8" w:space="0"/>
            </w:tcBorders>
            <w:shd w:val="clear" w:color="auto" w:fill="auto"/>
            <w:vAlign w:val="center"/>
          </w:tcPr>
          <w:p>
            <w:pPr>
              <w:jc w:val="center"/>
              <w:textAlignment w:val="center"/>
              <w:rPr>
                <w:color w:val="auto"/>
                <w:sz w:val="20"/>
                <w:szCs w:val="20"/>
                <w:highlight w:val="none"/>
              </w:rPr>
            </w:pPr>
            <w:r>
              <w:rPr>
                <w:rFonts w:hint="eastAsia"/>
                <w:color w:val="auto"/>
                <w:sz w:val="20"/>
                <w:szCs w:val="20"/>
                <w:highlight w:val="none"/>
              </w:rPr>
              <w:t>2</w:t>
            </w:r>
          </w:p>
        </w:tc>
        <w:tc>
          <w:tcPr>
            <w:tcW w:w="1550" w:type="dxa"/>
            <w:vMerge w:val="restart"/>
            <w:tcBorders>
              <w:top w:val="nil"/>
              <w:left w:val="nil"/>
              <w:bottom w:val="single" w:color="000000" w:sz="8" w:space="0"/>
              <w:right w:val="single" w:color="000000" w:sz="8"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5880</w:t>
            </w:r>
          </w:p>
        </w:tc>
        <w:tc>
          <w:tcPr>
            <w:tcW w:w="1013"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11760</w:t>
            </w:r>
          </w:p>
        </w:tc>
      </w:tr>
      <w:tr>
        <w:tblPrEx>
          <w:tblCellMar>
            <w:top w:w="0" w:type="dxa"/>
            <w:left w:w="108" w:type="dxa"/>
            <w:bottom w:w="0" w:type="dxa"/>
            <w:right w:w="108" w:type="dxa"/>
          </w:tblCellMar>
        </w:tblPrEx>
        <w:trPr>
          <w:trHeight w:val="849" w:hRule="atLeast"/>
        </w:trPr>
        <w:tc>
          <w:tcPr>
            <w:tcW w:w="7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07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4562" w:type="dxa"/>
            <w:tcBorders>
              <w:top w:val="nil"/>
              <w:left w:val="nil"/>
              <w:bottom w:val="nil"/>
              <w:right w:val="single" w:color="000000" w:sz="8" w:space="0"/>
            </w:tcBorders>
            <w:shd w:val="clear" w:color="auto" w:fill="auto"/>
            <w:vAlign w:val="center"/>
          </w:tcPr>
          <w:p>
            <w:pPr>
              <w:textAlignment w:val="center"/>
              <w:rPr>
                <w:color w:val="auto"/>
                <w:sz w:val="20"/>
                <w:szCs w:val="20"/>
                <w:highlight w:val="none"/>
              </w:rPr>
            </w:pPr>
            <w:r>
              <w:rPr>
                <w:rFonts w:hint="eastAsia"/>
                <w:color w:val="auto"/>
                <w:sz w:val="20"/>
                <w:szCs w:val="20"/>
                <w:highlight w:val="none"/>
              </w:rPr>
              <w:t>2、II类设备漏电保护，防漏电、防干烧、防超温等保护，异常情况能自动切断电源。</w:t>
            </w:r>
          </w:p>
        </w:tc>
        <w:tc>
          <w:tcPr>
            <w:tcW w:w="750"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725"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550"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01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849" w:hRule="atLeast"/>
        </w:trPr>
        <w:tc>
          <w:tcPr>
            <w:tcW w:w="7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07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4562" w:type="dxa"/>
            <w:tcBorders>
              <w:top w:val="nil"/>
              <w:left w:val="nil"/>
              <w:bottom w:val="nil"/>
              <w:right w:val="single" w:color="000000" w:sz="8" w:space="0"/>
            </w:tcBorders>
            <w:shd w:val="clear" w:color="auto" w:fill="auto"/>
            <w:vAlign w:val="center"/>
          </w:tcPr>
          <w:p>
            <w:pPr>
              <w:textAlignment w:val="center"/>
              <w:rPr>
                <w:color w:val="auto"/>
                <w:sz w:val="20"/>
                <w:szCs w:val="20"/>
                <w:highlight w:val="none"/>
              </w:rPr>
            </w:pPr>
            <w:r>
              <w:rPr>
                <w:rFonts w:hint="eastAsia"/>
                <w:color w:val="auto"/>
                <w:sz w:val="20"/>
                <w:szCs w:val="20"/>
                <w:highlight w:val="none"/>
              </w:rPr>
              <w:t>3、全自动控制具有缺水保功能护，可停水自动切断电源。通过IP44防水测试。</w:t>
            </w:r>
          </w:p>
        </w:tc>
        <w:tc>
          <w:tcPr>
            <w:tcW w:w="750"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725"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550"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01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406" w:hRule="atLeast"/>
        </w:trPr>
        <w:tc>
          <w:tcPr>
            <w:tcW w:w="7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07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4562" w:type="dxa"/>
            <w:tcBorders>
              <w:top w:val="nil"/>
              <w:left w:val="nil"/>
              <w:bottom w:val="nil"/>
              <w:right w:val="single" w:color="000000" w:sz="8" w:space="0"/>
            </w:tcBorders>
            <w:shd w:val="clear" w:color="auto" w:fill="auto"/>
            <w:vAlign w:val="center"/>
          </w:tcPr>
          <w:p>
            <w:pPr>
              <w:textAlignment w:val="center"/>
              <w:rPr>
                <w:color w:val="auto"/>
                <w:sz w:val="20"/>
                <w:szCs w:val="20"/>
                <w:highlight w:val="none"/>
              </w:rPr>
            </w:pPr>
            <w:r>
              <w:rPr>
                <w:rFonts w:hint="eastAsia" w:cs="Times New Roman"/>
                <w:b/>
                <w:color w:val="auto"/>
                <w:kern w:val="2"/>
                <w:highlight w:val="none"/>
              </w:rPr>
              <w:t>△</w:t>
            </w:r>
            <w:r>
              <w:rPr>
                <w:rFonts w:hint="eastAsia"/>
                <w:color w:val="auto"/>
                <w:sz w:val="20"/>
                <w:szCs w:val="20"/>
                <w:highlight w:val="none"/>
              </w:rPr>
              <w:t>4、材质：304食品级不锈钢板，特质热胆采用食品级厚≥1.2mm厚不锈钢SUS304，全自动氩弧双面焊接，水压检测功能</w:t>
            </w:r>
          </w:p>
        </w:tc>
        <w:tc>
          <w:tcPr>
            <w:tcW w:w="750"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725"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550"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01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13" w:hRule="atLeast"/>
        </w:trPr>
        <w:tc>
          <w:tcPr>
            <w:tcW w:w="7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07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4562" w:type="dxa"/>
            <w:tcBorders>
              <w:top w:val="nil"/>
              <w:left w:val="nil"/>
              <w:bottom w:val="nil"/>
              <w:right w:val="single" w:color="000000" w:sz="8" w:space="0"/>
            </w:tcBorders>
            <w:shd w:val="clear" w:color="auto" w:fill="auto"/>
            <w:vAlign w:val="center"/>
          </w:tcPr>
          <w:p>
            <w:pPr>
              <w:textAlignment w:val="center"/>
              <w:rPr>
                <w:color w:val="auto"/>
                <w:sz w:val="20"/>
                <w:szCs w:val="20"/>
                <w:highlight w:val="none"/>
              </w:rPr>
            </w:pPr>
            <w:r>
              <w:rPr>
                <w:rFonts w:hint="eastAsia"/>
                <w:color w:val="auto"/>
                <w:sz w:val="20"/>
                <w:szCs w:val="20"/>
                <w:highlight w:val="none"/>
              </w:rPr>
              <w:t>5、具有水位隔离板，开水自动分离</w:t>
            </w:r>
          </w:p>
        </w:tc>
        <w:tc>
          <w:tcPr>
            <w:tcW w:w="750"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725"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550"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01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849" w:hRule="atLeast"/>
        </w:trPr>
        <w:tc>
          <w:tcPr>
            <w:tcW w:w="7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07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4562" w:type="dxa"/>
            <w:tcBorders>
              <w:top w:val="nil"/>
              <w:left w:val="nil"/>
              <w:bottom w:val="nil"/>
              <w:right w:val="single" w:color="000000" w:sz="8" w:space="0"/>
            </w:tcBorders>
            <w:shd w:val="clear" w:color="auto" w:fill="auto"/>
            <w:vAlign w:val="center"/>
          </w:tcPr>
          <w:p>
            <w:pPr>
              <w:textAlignment w:val="center"/>
              <w:rPr>
                <w:color w:val="auto"/>
                <w:sz w:val="20"/>
                <w:szCs w:val="20"/>
                <w:highlight w:val="none"/>
              </w:rPr>
            </w:pPr>
            <w:r>
              <w:rPr>
                <w:rFonts w:hint="eastAsia"/>
                <w:color w:val="auto"/>
                <w:sz w:val="20"/>
                <w:szCs w:val="20"/>
                <w:highlight w:val="none"/>
              </w:rPr>
              <w:t>6、电路控制：数码控制，电路≥3级安全保护，具有保护超电压控制保护作用功能</w:t>
            </w:r>
          </w:p>
        </w:tc>
        <w:tc>
          <w:tcPr>
            <w:tcW w:w="750"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725"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550"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01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2" w:hRule="atLeast"/>
        </w:trPr>
        <w:tc>
          <w:tcPr>
            <w:tcW w:w="7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07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4562" w:type="dxa"/>
            <w:tcBorders>
              <w:top w:val="nil"/>
              <w:left w:val="nil"/>
              <w:bottom w:val="nil"/>
              <w:right w:val="single" w:color="000000" w:sz="8" w:space="0"/>
            </w:tcBorders>
            <w:shd w:val="clear" w:color="auto" w:fill="auto"/>
            <w:vAlign w:val="center"/>
          </w:tcPr>
          <w:p>
            <w:pPr>
              <w:textAlignment w:val="center"/>
              <w:rPr>
                <w:color w:val="auto"/>
                <w:sz w:val="20"/>
                <w:szCs w:val="20"/>
                <w:highlight w:val="none"/>
              </w:rPr>
            </w:pPr>
            <w:r>
              <w:rPr>
                <w:rFonts w:hint="eastAsia"/>
                <w:color w:val="auto"/>
                <w:sz w:val="20"/>
                <w:szCs w:val="20"/>
                <w:highlight w:val="none"/>
              </w:rPr>
              <w:t>7、管路部分：采用食品级304不锈钢波纹管，所有管路全封闭</w:t>
            </w:r>
          </w:p>
        </w:tc>
        <w:tc>
          <w:tcPr>
            <w:tcW w:w="750"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725"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550"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01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406" w:hRule="atLeast"/>
        </w:trPr>
        <w:tc>
          <w:tcPr>
            <w:tcW w:w="7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07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4562" w:type="dxa"/>
            <w:tcBorders>
              <w:top w:val="nil"/>
              <w:left w:val="nil"/>
              <w:bottom w:val="nil"/>
              <w:right w:val="single" w:color="000000" w:sz="8" w:space="0"/>
            </w:tcBorders>
            <w:shd w:val="clear" w:color="auto" w:fill="auto"/>
            <w:vAlign w:val="center"/>
          </w:tcPr>
          <w:p>
            <w:pPr>
              <w:textAlignment w:val="center"/>
              <w:rPr>
                <w:color w:val="auto"/>
                <w:sz w:val="20"/>
                <w:szCs w:val="20"/>
                <w:highlight w:val="none"/>
              </w:rPr>
            </w:pPr>
            <w:r>
              <w:rPr>
                <w:rFonts w:hint="eastAsia" w:cs="Times New Roman"/>
                <w:b/>
                <w:color w:val="auto"/>
                <w:kern w:val="2"/>
                <w:highlight w:val="none"/>
              </w:rPr>
              <w:t>△</w:t>
            </w:r>
            <w:r>
              <w:rPr>
                <w:rFonts w:hint="eastAsia"/>
                <w:color w:val="auto"/>
                <w:sz w:val="20"/>
                <w:szCs w:val="20"/>
                <w:highlight w:val="none"/>
              </w:rPr>
              <w:t>8、采用五级过滤：第一级采用1μm聚丙烯熔喷滤芯；第二级采用颗粒活性碳滤芯；第三级 采用压缩活性炭滤芯；第四级 采用高精氏反渗透膜；第五级采用后置活性炭</w:t>
            </w:r>
          </w:p>
        </w:tc>
        <w:tc>
          <w:tcPr>
            <w:tcW w:w="750"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725" w:type="dxa"/>
            <w:vMerge w:val="continue"/>
            <w:tcBorders>
              <w:top w:val="nil"/>
              <w:left w:val="nil"/>
              <w:bottom w:val="single" w:color="000000" w:sz="8" w:space="0"/>
              <w:right w:val="single" w:color="000000" w:sz="8" w:space="0"/>
            </w:tcBorders>
            <w:shd w:val="clear" w:color="auto" w:fill="auto"/>
            <w:vAlign w:val="center"/>
          </w:tcPr>
          <w:p>
            <w:pPr>
              <w:jc w:val="center"/>
              <w:rPr>
                <w:color w:val="auto"/>
                <w:sz w:val="20"/>
                <w:szCs w:val="20"/>
                <w:highlight w:val="none"/>
              </w:rPr>
            </w:pPr>
          </w:p>
        </w:tc>
        <w:tc>
          <w:tcPr>
            <w:tcW w:w="1550"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01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13" w:hRule="atLeast"/>
        </w:trPr>
        <w:tc>
          <w:tcPr>
            <w:tcW w:w="700" w:type="dxa"/>
            <w:vMerge w:val="continue"/>
            <w:tcBorders>
              <w:top w:val="nil"/>
              <w:left w:val="single" w:color="000000" w:sz="8" w:space="0"/>
              <w:bottom w:val="single" w:color="auto" w:sz="4" w:space="0"/>
              <w:right w:val="single" w:color="000000" w:sz="8" w:space="0"/>
            </w:tcBorders>
            <w:shd w:val="clear" w:color="auto" w:fill="auto"/>
            <w:vAlign w:val="center"/>
          </w:tcPr>
          <w:p>
            <w:pPr>
              <w:jc w:val="center"/>
              <w:rPr>
                <w:color w:val="auto"/>
                <w:sz w:val="20"/>
                <w:szCs w:val="20"/>
                <w:highlight w:val="none"/>
              </w:rPr>
            </w:pPr>
          </w:p>
        </w:tc>
        <w:tc>
          <w:tcPr>
            <w:tcW w:w="1075" w:type="dxa"/>
            <w:vMerge w:val="continue"/>
            <w:tcBorders>
              <w:top w:val="nil"/>
              <w:left w:val="single" w:color="000000" w:sz="8" w:space="0"/>
              <w:bottom w:val="single" w:color="auto" w:sz="4" w:space="0"/>
              <w:right w:val="single" w:color="000000" w:sz="8" w:space="0"/>
            </w:tcBorders>
            <w:shd w:val="clear" w:color="auto" w:fill="auto"/>
            <w:vAlign w:val="center"/>
          </w:tcPr>
          <w:p>
            <w:pPr>
              <w:jc w:val="center"/>
              <w:rPr>
                <w:color w:val="auto"/>
                <w:sz w:val="20"/>
                <w:szCs w:val="20"/>
                <w:highlight w:val="none"/>
              </w:rPr>
            </w:pPr>
          </w:p>
        </w:tc>
        <w:tc>
          <w:tcPr>
            <w:tcW w:w="4562" w:type="dxa"/>
            <w:tcBorders>
              <w:top w:val="nil"/>
              <w:left w:val="nil"/>
              <w:bottom w:val="single" w:color="auto" w:sz="4" w:space="0"/>
              <w:right w:val="single" w:color="000000" w:sz="8" w:space="0"/>
            </w:tcBorders>
            <w:shd w:val="clear" w:color="auto" w:fill="auto"/>
            <w:vAlign w:val="center"/>
          </w:tcPr>
          <w:p>
            <w:pPr>
              <w:textAlignment w:val="center"/>
              <w:rPr>
                <w:color w:val="auto"/>
                <w:sz w:val="20"/>
                <w:szCs w:val="20"/>
                <w:highlight w:val="none"/>
              </w:rPr>
            </w:pPr>
            <w:r>
              <w:rPr>
                <w:rFonts w:hint="eastAsia" w:cs="Times New Roman"/>
                <w:b/>
                <w:color w:val="auto"/>
                <w:kern w:val="2"/>
                <w:highlight w:val="none"/>
              </w:rPr>
              <w:t>★</w:t>
            </w:r>
            <w:r>
              <w:rPr>
                <w:rFonts w:hint="eastAsia"/>
                <w:color w:val="auto"/>
                <w:sz w:val="20"/>
                <w:szCs w:val="20"/>
                <w:highlight w:val="none"/>
              </w:rPr>
              <w:t>9、能效等级：一级</w:t>
            </w:r>
          </w:p>
        </w:tc>
        <w:tc>
          <w:tcPr>
            <w:tcW w:w="750" w:type="dxa"/>
            <w:vMerge w:val="continue"/>
            <w:tcBorders>
              <w:top w:val="nil"/>
              <w:left w:val="nil"/>
              <w:bottom w:val="single" w:color="auto" w:sz="4" w:space="0"/>
              <w:right w:val="single" w:color="000000" w:sz="8" w:space="0"/>
            </w:tcBorders>
            <w:shd w:val="clear" w:color="auto" w:fill="auto"/>
            <w:vAlign w:val="center"/>
          </w:tcPr>
          <w:p>
            <w:pPr>
              <w:jc w:val="center"/>
              <w:rPr>
                <w:color w:val="auto"/>
                <w:sz w:val="20"/>
                <w:szCs w:val="20"/>
                <w:highlight w:val="none"/>
              </w:rPr>
            </w:pPr>
          </w:p>
        </w:tc>
        <w:tc>
          <w:tcPr>
            <w:tcW w:w="725" w:type="dxa"/>
            <w:vMerge w:val="continue"/>
            <w:tcBorders>
              <w:top w:val="nil"/>
              <w:left w:val="nil"/>
              <w:bottom w:val="single" w:color="auto" w:sz="4" w:space="0"/>
              <w:right w:val="single" w:color="000000" w:sz="8" w:space="0"/>
            </w:tcBorders>
            <w:shd w:val="clear" w:color="auto" w:fill="auto"/>
            <w:vAlign w:val="center"/>
          </w:tcPr>
          <w:p>
            <w:pPr>
              <w:jc w:val="center"/>
              <w:rPr>
                <w:color w:val="auto"/>
                <w:sz w:val="20"/>
                <w:szCs w:val="20"/>
                <w:highlight w:val="none"/>
              </w:rPr>
            </w:pPr>
          </w:p>
        </w:tc>
        <w:tc>
          <w:tcPr>
            <w:tcW w:w="1550" w:type="dxa"/>
            <w:vMerge w:val="continue"/>
            <w:tcBorders>
              <w:top w:val="nil"/>
              <w:left w:val="nil"/>
              <w:bottom w:val="single" w:color="auto" w:sz="4" w:space="0"/>
              <w:right w:val="single" w:color="000000" w:sz="8" w:space="0"/>
            </w:tcBorders>
            <w:shd w:val="clear" w:color="auto" w:fill="auto"/>
            <w:noWrap/>
            <w:vAlign w:val="center"/>
          </w:tcPr>
          <w:p>
            <w:pPr>
              <w:jc w:val="center"/>
              <w:rPr>
                <w:color w:val="auto"/>
                <w:sz w:val="22"/>
                <w:szCs w:val="22"/>
                <w:highlight w:val="none"/>
              </w:rPr>
            </w:pPr>
          </w:p>
        </w:tc>
        <w:tc>
          <w:tcPr>
            <w:tcW w:w="101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97" w:hRule="atLeast"/>
        </w:trPr>
        <w:tc>
          <w:tcPr>
            <w:tcW w:w="936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b/>
                <w:bCs/>
                <w:color w:val="auto"/>
                <w:highlight w:val="none"/>
              </w:rPr>
            </w:pPr>
            <w:r>
              <w:rPr>
                <w:rFonts w:hint="eastAsia" w:ascii="黑体" w:eastAsia="黑体" w:cs="黑体"/>
                <w:b/>
                <w:bCs/>
                <w:color w:val="auto"/>
                <w:sz w:val="22"/>
                <w:szCs w:val="22"/>
                <w:highlight w:val="none"/>
              </w:rPr>
              <w:t>控制总价（元）</w:t>
            </w:r>
          </w:p>
        </w:tc>
        <w:tc>
          <w:tcPr>
            <w:tcW w:w="1013" w:type="dxa"/>
            <w:tcBorders>
              <w:top w:val="nil"/>
              <w:left w:val="single" w:color="auto" w:sz="4" w:space="0"/>
              <w:bottom w:val="single" w:color="000000" w:sz="8" w:space="0"/>
              <w:right w:val="single" w:color="000000" w:sz="8" w:space="0"/>
            </w:tcBorders>
            <w:shd w:val="clear" w:color="auto" w:fill="auto"/>
            <w:noWrap/>
            <w:vAlign w:val="center"/>
          </w:tcPr>
          <w:p>
            <w:pPr>
              <w:jc w:val="center"/>
              <w:textAlignment w:val="center"/>
              <w:rPr>
                <w:b/>
                <w:bCs/>
                <w:color w:val="auto"/>
                <w:highlight w:val="none"/>
              </w:rPr>
            </w:pPr>
            <w:r>
              <w:rPr>
                <w:rFonts w:hint="eastAsia"/>
                <w:b/>
                <w:bCs/>
                <w:color w:val="auto"/>
                <w:highlight w:val="none"/>
              </w:rPr>
              <w:t>347200</w:t>
            </w:r>
          </w:p>
        </w:tc>
      </w:tr>
    </w:tbl>
    <w:p>
      <w:pPr>
        <w:keepNext w:val="0"/>
        <w:keepLines w:val="0"/>
        <w:widowControl/>
        <w:suppressLineNumbers w:val="0"/>
        <w:spacing w:before="0" w:beforeAutospacing="1" w:after="0" w:afterAutospacing="1" w:line="240" w:lineRule="auto"/>
        <w:ind w:right="0" w:firstLine="480" w:firstLineChars="200"/>
        <w:jc w:val="left"/>
        <w:rPr>
          <w:rFonts w:hint="default" w:ascii="宋体" w:hAnsi="宋体" w:eastAsia="宋体" w:cs="宋体"/>
          <w:color w:val="auto"/>
          <w:kern w:val="2"/>
          <w:sz w:val="24"/>
          <w:szCs w:val="24"/>
          <w:lang w:val="en-US" w:eastAsia="zh-CN" w:bidi="ar"/>
        </w:rPr>
      </w:pPr>
      <w:bookmarkStart w:id="0" w:name="_GoBack"/>
      <w:r>
        <w:rPr>
          <w:rFonts w:hint="default" w:ascii="宋体" w:hAnsi="宋体" w:eastAsia="宋体" w:cs="宋体"/>
          <w:color w:val="auto"/>
          <w:kern w:val="2"/>
          <w:sz w:val="24"/>
          <w:szCs w:val="24"/>
          <w:lang w:val="en-US" w:eastAsia="zh-CN" w:bidi="ar"/>
        </w:rPr>
        <w:t>其它事项均不做调整。</w:t>
      </w:r>
    </w:p>
    <w:bookmarkEnd w:id="0"/>
    <w:p>
      <w:pPr>
        <w:keepNext w:val="0"/>
        <w:keepLines w:val="0"/>
        <w:widowControl/>
        <w:suppressLineNumbers w:val="0"/>
        <w:spacing w:before="0" w:beforeAutospacing="1" w:after="0" w:afterAutospacing="1" w:line="240" w:lineRule="auto"/>
        <w:ind w:right="0" w:firstLine="480" w:firstLineChars="200"/>
        <w:jc w:val="left"/>
        <w:rPr>
          <w:rFonts w:hint="eastAsia" w:ascii="宋体" w:hAnsi="宋体" w:eastAsia="宋体" w:cs="宋体"/>
          <w:color w:val="auto"/>
          <w:sz w:val="24"/>
          <w:szCs w:val="24"/>
        </w:rPr>
      </w:pPr>
      <w:r>
        <w:rPr>
          <w:rFonts w:hint="eastAsia" w:ascii="宋体" w:hAnsi="宋体" w:eastAsia="宋体" w:cs="宋体"/>
          <w:color w:val="auto"/>
          <w:kern w:val="2"/>
          <w:sz w:val="24"/>
          <w:szCs w:val="24"/>
          <w:lang w:val="en-US" w:eastAsia="zh-CN" w:bidi="ar"/>
        </w:rPr>
        <w:t>更正日期</w:t>
      </w:r>
      <w:r>
        <w:rPr>
          <w:rFonts w:hint="eastAsia" w:ascii="宋体" w:hAnsi="宋体" w:eastAsia="宋体" w:cs="宋体"/>
          <w:color w:val="auto"/>
          <w:kern w:val="2"/>
          <w:sz w:val="24"/>
          <w:szCs w:val="24"/>
          <w:highlight w:val="none"/>
          <w:lang w:val="en-US" w:eastAsia="zh-CN" w:bidi="ar"/>
        </w:rPr>
        <w:t xml:space="preserve">： </w:t>
      </w:r>
      <w:r>
        <w:rPr>
          <w:rFonts w:hint="eastAsia" w:ascii="宋体" w:hAnsi="宋体" w:eastAsia="宋体" w:cs="宋体"/>
          <w:color w:val="auto"/>
          <w:kern w:val="2"/>
          <w:sz w:val="24"/>
          <w:szCs w:val="24"/>
          <w:highlight w:val="none"/>
          <w:u w:val="single"/>
          <w:lang w:val="en-US" w:eastAsia="zh-CN" w:bidi="ar"/>
        </w:rPr>
        <w:t xml:space="preserve">   2024-06-14  </w:t>
      </w:r>
      <w:r>
        <w:rPr>
          <w:rFonts w:hint="eastAsia" w:ascii="宋体" w:hAnsi="宋体" w:eastAsia="宋体" w:cs="宋体"/>
          <w:color w:val="auto"/>
          <w:kern w:val="2"/>
          <w:sz w:val="24"/>
          <w:szCs w:val="24"/>
          <w:u w:val="single"/>
          <w:lang w:val="en-US" w:eastAsia="zh-CN" w:bidi="ar"/>
        </w:rPr>
        <w:t xml:space="preserve"> </w:t>
      </w:r>
      <w:r>
        <w:rPr>
          <w:rFonts w:hint="eastAsia" w:ascii="宋体" w:hAnsi="宋体" w:eastAsia="宋体" w:cs="宋体"/>
          <w:color w:val="auto"/>
          <w:kern w:val="2"/>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2"/>
          <w:sz w:val="24"/>
          <w:szCs w:val="24"/>
          <w:lang w:val="en-US" w:eastAsia="zh-CN" w:bidi="ar"/>
        </w:rPr>
        <w:t xml:space="preserve">三、其他补充事宜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Theme="minorEastAsia" w:hAnsiTheme="minorEastAsia" w:eastAsiaTheme="minorEastAsia" w:cstheme="minorEastAsia"/>
          <w:color w:val="auto"/>
          <w:sz w:val="24"/>
          <w:szCs w:val="24"/>
          <w:lang w:val="en-US"/>
        </w:rPr>
      </w:pPr>
      <w:r>
        <w:rPr>
          <w:rFonts w:hint="eastAsia" w:asciiTheme="minorEastAsia" w:hAnsiTheme="minorEastAsia" w:eastAsiaTheme="minorEastAsia" w:cstheme="minorEastAsia"/>
          <w:color w:val="auto"/>
          <w:kern w:val="2"/>
          <w:sz w:val="24"/>
          <w:szCs w:val="24"/>
          <w:lang w:val="en-US" w:eastAsia="zh-CN" w:bidi="ar"/>
        </w:rPr>
        <w:t xml:space="preserve">     无</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2"/>
          <w:sz w:val="24"/>
          <w:szCs w:val="24"/>
          <w:lang w:val="en-US" w:eastAsia="zh-CN" w:bidi="ar"/>
        </w:rPr>
        <w:t xml:space="preserve">四、凡对本次公告内容提出询问，请按以下方式联系。 </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1、采购人信息</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名    称：</w:t>
      </w:r>
      <w:r>
        <w:rPr>
          <w:rFonts w:hint="eastAsia" w:asciiTheme="minorEastAsia" w:hAnsiTheme="minorEastAsia" w:eastAsiaTheme="minorEastAsia" w:cstheme="minorEastAsia"/>
          <w:color w:val="auto"/>
          <w:sz w:val="24"/>
          <w:szCs w:val="24"/>
          <w:highlight w:val="none"/>
          <w:u w:val="single"/>
        </w:rPr>
        <w:t>山东邹金城市开发建设有限公司</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地    址：</w:t>
      </w:r>
      <w:r>
        <w:rPr>
          <w:rFonts w:hint="eastAsia" w:asciiTheme="minorEastAsia" w:hAnsiTheme="minorEastAsia" w:eastAsiaTheme="minorEastAsia" w:cstheme="minorEastAsia"/>
          <w:color w:val="auto"/>
          <w:sz w:val="24"/>
          <w:szCs w:val="24"/>
          <w:highlight w:val="none"/>
          <w:u w:val="single"/>
        </w:rPr>
        <w:t>邹平市鹤伴二路888号铝谷大厦</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联系方式：</w:t>
      </w:r>
      <w:r>
        <w:rPr>
          <w:rFonts w:hint="eastAsia" w:asciiTheme="minorEastAsia" w:hAnsiTheme="minorEastAsia" w:eastAsiaTheme="minorEastAsia" w:cstheme="minorEastAsia"/>
          <w:color w:val="auto"/>
          <w:sz w:val="24"/>
          <w:szCs w:val="24"/>
          <w:highlight w:val="none"/>
          <w:u w:val="single"/>
        </w:rPr>
        <w:t xml:space="preserve"> 0543-2188655</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2、采购代理机构信息</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名    称：</w:t>
      </w:r>
      <w:r>
        <w:rPr>
          <w:rFonts w:hint="eastAsia" w:asciiTheme="minorEastAsia" w:hAnsiTheme="minorEastAsia" w:eastAsiaTheme="minorEastAsia" w:cstheme="minorEastAsia"/>
          <w:color w:val="auto"/>
          <w:sz w:val="24"/>
          <w:szCs w:val="24"/>
          <w:highlight w:val="none"/>
          <w:u w:val="single"/>
          <w:shd w:val="clear" w:color="auto" w:fill="FFFFFF"/>
        </w:rPr>
        <w:t>邹平县大地建设工程招标代理有限公司</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地  　址：</w:t>
      </w:r>
      <w:r>
        <w:rPr>
          <w:rFonts w:hint="eastAsia" w:asciiTheme="minorEastAsia" w:hAnsiTheme="minorEastAsia" w:eastAsiaTheme="minorEastAsia" w:cstheme="minorEastAsia"/>
          <w:color w:val="auto"/>
          <w:sz w:val="24"/>
          <w:szCs w:val="24"/>
          <w:highlight w:val="none"/>
          <w:u w:val="single"/>
          <w:shd w:val="clear" w:color="auto" w:fill="FFFFFF"/>
        </w:rPr>
        <w:t>邹平市鹤伴二路与醴泉五路交汇处</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联系方式：</w:t>
      </w:r>
      <w:r>
        <w:rPr>
          <w:rFonts w:hint="eastAsia" w:asciiTheme="minorEastAsia" w:hAnsiTheme="minorEastAsia" w:eastAsiaTheme="minorEastAsia" w:cstheme="minorEastAsia"/>
          <w:color w:val="auto"/>
          <w:sz w:val="24"/>
          <w:szCs w:val="24"/>
          <w:highlight w:val="none"/>
          <w:u w:val="single"/>
          <w:shd w:val="clear" w:color="auto" w:fill="FFFFFF"/>
        </w:rPr>
        <w:t>0543-4265792</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3、项目联系方式及异议联系方式</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项目联系人（采购代理机构）：</w:t>
      </w:r>
      <w:r>
        <w:rPr>
          <w:rFonts w:hint="eastAsia" w:asciiTheme="minorEastAsia" w:hAnsiTheme="minorEastAsia" w:eastAsiaTheme="minorEastAsia" w:cstheme="minorEastAsia"/>
          <w:color w:val="auto"/>
          <w:sz w:val="24"/>
          <w:szCs w:val="24"/>
          <w:highlight w:val="none"/>
          <w:u w:val="single"/>
          <w:shd w:val="clear" w:color="auto" w:fill="FFFFFF"/>
        </w:rPr>
        <w:t>李春梅</w:t>
      </w:r>
      <w:r>
        <w:rPr>
          <w:rFonts w:hint="eastAsia" w:asciiTheme="minorEastAsia" w:hAnsiTheme="minorEastAsia" w:eastAsiaTheme="minorEastAsia" w:cstheme="minorEastAsia"/>
          <w:color w:val="auto"/>
          <w:sz w:val="24"/>
          <w:szCs w:val="24"/>
          <w:highlight w:val="none"/>
        </w:rPr>
        <w:t>（采购人）：</w:t>
      </w:r>
      <w:r>
        <w:rPr>
          <w:rFonts w:hint="eastAsia" w:asciiTheme="minorEastAsia" w:hAnsiTheme="minorEastAsia" w:eastAsiaTheme="minorEastAsia" w:cstheme="minorEastAsia"/>
          <w:color w:val="auto"/>
          <w:sz w:val="24"/>
          <w:szCs w:val="24"/>
          <w:highlight w:val="none"/>
          <w:u w:val="single"/>
        </w:rPr>
        <w:t xml:space="preserve">刘翠芳 </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电　话（采购代理机构）：</w:t>
      </w:r>
      <w:r>
        <w:rPr>
          <w:rFonts w:hint="eastAsia" w:asciiTheme="minorEastAsia" w:hAnsiTheme="minorEastAsia" w:eastAsiaTheme="minorEastAsia" w:cstheme="minorEastAsia"/>
          <w:color w:val="auto"/>
          <w:sz w:val="24"/>
          <w:szCs w:val="24"/>
          <w:highlight w:val="none"/>
          <w:u w:val="single"/>
          <w:shd w:val="clear" w:color="auto" w:fill="FFFFFF"/>
        </w:rPr>
        <w:t>0543-4265792</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（采购人）：</w:t>
      </w:r>
      <w:r>
        <w:rPr>
          <w:rFonts w:hint="eastAsia" w:asciiTheme="minorEastAsia" w:hAnsiTheme="minorEastAsia" w:eastAsiaTheme="minorEastAsia" w:cstheme="minorEastAsia"/>
          <w:color w:val="auto"/>
          <w:sz w:val="24"/>
          <w:szCs w:val="24"/>
          <w:highlight w:val="none"/>
          <w:u w:val="single"/>
        </w:rPr>
        <w:t>0543-2188655</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color w:val="auto"/>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MTc4MjIwYzJjNTgwYWEzMTdkNDMxMzM5ZDgyOWIifQ=="/>
  </w:docVars>
  <w:rsids>
    <w:rsidRoot w:val="05AC5C0F"/>
    <w:rsid w:val="01DA23AF"/>
    <w:rsid w:val="04510596"/>
    <w:rsid w:val="05613043"/>
    <w:rsid w:val="05AC5C0F"/>
    <w:rsid w:val="06265A3D"/>
    <w:rsid w:val="09D122E9"/>
    <w:rsid w:val="0A856C30"/>
    <w:rsid w:val="0DFA5B87"/>
    <w:rsid w:val="0F5B2655"/>
    <w:rsid w:val="106F24E1"/>
    <w:rsid w:val="120930E0"/>
    <w:rsid w:val="1322208B"/>
    <w:rsid w:val="14BC76F2"/>
    <w:rsid w:val="20232E5B"/>
    <w:rsid w:val="20400890"/>
    <w:rsid w:val="268125C2"/>
    <w:rsid w:val="273E54D6"/>
    <w:rsid w:val="28DB0637"/>
    <w:rsid w:val="2B6C1A1A"/>
    <w:rsid w:val="2C4234AD"/>
    <w:rsid w:val="2CC81339"/>
    <w:rsid w:val="2E447C9E"/>
    <w:rsid w:val="2FA81A05"/>
    <w:rsid w:val="2FFB3907"/>
    <w:rsid w:val="35C8047F"/>
    <w:rsid w:val="35CF0A80"/>
    <w:rsid w:val="38E635D7"/>
    <w:rsid w:val="3D1E5818"/>
    <w:rsid w:val="41395AA3"/>
    <w:rsid w:val="45B81E27"/>
    <w:rsid w:val="46DC584E"/>
    <w:rsid w:val="488B752C"/>
    <w:rsid w:val="49A14B2D"/>
    <w:rsid w:val="49AC699B"/>
    <w:rsid w:val="4D815D26"/>
    <w:rsid w:val="4E1C1BA7"/>
    <w:rsid w:val="4E65467D"/>
    <w:rsid w:val="4F18763F"/>
    <w:rsid w:val="519531C9"/>
    <w:rsid w:val="54511814"/>
    <w:rsid w:val="555278AF"/>
    <w:rsid w:val="5A2A46CB"/>
    <w:rsid w:val="5ABA40F0"/>
    <w:rsid w:val="5BF60D08"/>
    <w:rsid w:val="606A26FC"/>
    <w:rsid w:val="618863C5"/>
    <w:rsid w:val="620C315E"/>
    <w:rsid w:val="65F938CF"/>
    <w:rsid w:val="67E07D63"/>
    <w:rsid w:val="68684D3A"/>
    <w:rsid w:val="68921DB9"/>
    <w:rsid w:val="6B7834E8"/>
    <w:rsid w:val="6C7F08A6"/>
    <w:rsid w:val="6FD76303"/>
    <w:rsid w:val="751232C5"/>
    <w:rsid w:val="7AD64CB6"/>
    <w:rsid w:val="7BF82056"/>
    <w:rsid w:val="7D0A41BC"/>
    <w:rsid w:val="7D7C052F"/>
    <w:rsid w:val="7D9D2D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val="0"/>
      <w:spacing w:after="120"/>
      <w:jc w:val="both"/>
    </w:pPr>
    <w:rPr>
      <w:rFonts w:ascii="Times New Roman" w:hAnsi="Times New Roman" w:cs="Times New Roman"/>
      <w:kern w:val="2"/>
      <w:sz w:val="21"/>
    </w:rPr>
  </w:style>
  <w:style w:type="paragraph" w:styleId="3">
    <w:name w:val="Normal (Web)"/>
    <w:basedOn w:val="1"/>
    <w:autoRedefine/>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2248</Words>
  <Characters>2619</Characters>
  <Lines>0</Lines>
  <Paragraphs>0</Paragraphs>
  <TotalTime>0</TotalTime>
  <ScaleCrop>false</ScaleCrop>
  <LinksUpToDate>false</LinksUpToDate>
  <CharactersWithSpaces>2678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2024-04-26T08:19:00Z</dcterms:created>
  <dc:creator>미녀</dc:creator>
  <cp:lastModifiedBy>NTKO</cp:lastModifiedBy>
  <dcterms:modified xsi:type="dcterms:W3CDTF">2024-06-14T12:00:36Z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9AF9682E7C0E43FAB1F07F392155C173_13</vt:lpwstr>
  </property>
</Properties>
</file>